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Администрация муниципального образования</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«Мелекесский район» Ульяновской области</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ПРОТОКОЛ </w:t>
      </w:r>
    </w:p>
    <w:p w:rsidR="000F5CF2" w:rsidRPr="00F50D2C" w:rsidRDefault="00D274B6" w:rsidP="00D40FC8">
      <w:pPr>
        <w:spacing w:after="0" w:line="240" w:lineRule="auto"/>
        <w:rPr>
          <w:rFonts w:ascii="PT Astra Serif" w:hAnsi="PT Astra Serif"/>
          <w:sz w:val="28"/>
          <w:szCs w:val="28"/>
        </w:rPr>
      </w:pPr>
      <w:r>
        <w:rPr>
          <w:rFonts w:ascii="PT Astra Serif" w:hAnsi="PT Astra Serif"/>
          <w:sz w:val="28"/>
          <w:szCs w:val="28"/>
        </w:rPr>
        <w:t>1</w:t>
      </w:r>
      <w:r w:rsidR="00001CA2">
        <w:rPr>
          <w:rFonts w:ascii="PT Astra Serif" w:hAnsi="PT Astra Serif"/>
          <w:sz w:val="28"/>
          <w:szCs w:val="28"/>
        </w:rPr>
        <w:t>9</w:t>
      </w:r>
      <w:r w:rsidR="00973364" w:rsidRPr="00F50D2C">
        <w:rPr>
          <w:rFonts w:ascii="PT Astra Serif" w:hAnsi="PT Astra Serif"/>
          <w:sz w:val="28"/>
          <w:szCs w:val="28"/>
        </w:rPr>
        <w:t>.</w:t>
      </w:r>
      <w:r w:rsidR="005F5BBC">
        <w:rPr>
          <w:rFonts w:ascii="PT Astra Serif" w:hAnsi="PT Astra Serif"/>
          <w:sz w:val="28"/>
          <w:szCs w:val="28"/>
        </w:rPr>
        <w:t>0</w:t>
      </w:r>
      <w:r w:rsidR="00001CA2">
        <w:rPr>
          <w:rFonts w:ascii="PT Astra Serif" w:hAnsi="PT Astra Serif"/>
          <w:sz w:val="28"/>
          <w:szCs w:val="28"/>
        </w:rPr>
        <w:t>8</w:t>
      </w:r>
      <w:r w:rsidR="000F5CF2" w:rsidRPr="00F50D2C">
        <w:rPr>
          <w:rFonts w:ascii="PT Astra Serif" w:hAnsi="PT Astra Serif"/>
          <w:sz w:val="28"/>
          <w:szCs w:val="28"/>
        </w:rPr>
        <w:t>.202</w:t>
      </w:r>
      <w:r w:rsidR="005F5BBC">
        <w:rPr>
          <w:rFonts w:ascii="PT Astra Serif" w:hAnsi="PT Astra Serif"/>
          <w:sz w:val="28"/>
          <w:szCs w:val="28"/>
        </w:rPr>
        <w:t>2</w:t>
      </w:r>
      <w:r w:rsidR="000F5CF2" w:rsidRPr="00F50D2C">
        <w:rPr>
          <w:rFonts w:ascii="PT Astra Serif" w:hAnsi="PT Astra Serif"/>
          <w:sz w:val="28"/>
          <w:szCs w:val="28"/>
        </w:rPr>
        <w:t xml:space="preserve">                                                                                                            </w:t>
      </w:r>
      <w:r w:rsidR="000C10D3">
        <w:rPr>
          <w:rFonts w:ascii="PT Astra Serif" w:hAnsi="PT Astra Serif"/>
          <w:sz w:val="28"/>
          <w:szCs w:val="28"/>
        </w:rPr>
        <w:t xml:space="preserve"> </w:t>
      </w:r>
      <w:r w:rsidR="000F5CF2" w:rsidRPr="00F50D2C">
        <w:rPr>
          <w:rFonts w:ascii="PT Astra Serif" w:hAnsi="PT Astra Serif"/>
          <w:sz w:val="28"/>
          <w:szCs w:val="28"/>
        </w:rPr>
        <w:t>№</w:t>
      </w:r>
      <w:r w:rsidR="00001CA2">
        <w:rPr>
          <w:rFonts w:ascii="PT Astra Serif" w:hAnsi="PT Astra Serif"/>
          <w:sz w:val="28"/>
          <w:szCs w:val="28"/>
        </w:rPr>
        <w:t>6</w:t>
      </w:r>
    </w:p>
    <w:p w:rsidR="000F5CF2" w:rsidRPr="00F50D2C" w:rsidRDefault="000F5CF2" w:rsidP="00C767FB">
      <w:pPr>
        <w:tabs>
          <w:tab w:val="left" w:pos="720"/>
        </w:tabs>
        <w:spacing w:after="0" w:line="240" w:lineRule="auto"/>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sz w:val="28"/>
          <w:szCs w:val="28"/>
        </w:rPr>
        <w:t>г. Димитровград</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заседания  территориальной трехсторонней комиссии</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по регулированию социально-трудовых отношений</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5C2C6D">
      <w:pPr>
        <w:spacing w:after="0" w:line="240" w:lineRule="auto"/>
        <w:rPr>
          <w:rFonts w:ascii="PT Astra Serif" w:hAnsi="PT Astra Serif"/>
          <w:bCs/>
          <w:sz w:val="28"/>
          <w:szCs w:val="28"/>
        </w:rPr>
      </w:pPr>
      <w:r w:rsidRPr="00F50D2C">
        <w:rPr>
          <w:rFonts w:ascii="PT Astra Serif" w:hAnsi="PT Astra Serif"/>
          <w:bCs/>
          <w:sz w:val="28"/>
          <w:szCs w:val="28"/>
        </w:rPr>
        <w:t>Место проведения: зал заседаний администрации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6E3C09" w:rsidRPr="00F50D2C">
        <w:rPr>
          <w:rFonts w:ascii="PT Astra Serif" w:hAnsi="PT Astra Serif"/>
          <w:sz w:val="28"/>
          <w:szCs w:val="28"/>
        </w:rPr>
        <w:t>Сандрюков С.А</w:t>
      </w:r>
      <w:r w:rsidR="00A16F5C" w:rsidRPr="00F50D2C">
        <w:rPr>
          <w:rFonts w:ascii="PT Astra Serif" w:hAnsi="PT Astra Serif"/>
          <w:sz w:val="28"/>
          <w:szCs w:val="28"/>
        </w:rPr>
        <w:t>.</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Секретарь: </w:t>
      </w:r>
      <w:r w:rsidR="00A16F5C" w:rsidRPr="00F50D2C">
        <w:rPr>
          <w:rFonts w:ascii="PT Astra Serif" w:hAnsi="PT Astra Serif"/>
          <w:sz w:val="28"/>
          <w:szCs w:val="28"/>
        </w:rPr>
        <w:t>Мясникова Л.Е.</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Присутствовали: </w:t>
      </w:r>
      <w:r w:rsidR="00CA0B50" w:rsidRPr="00036B9B">
        <w:rPr>
          <w:rFonts w:ascii="PT Astra Serif" w:hAnsi="PT Astra Serif"/>
          <w:sz w:val="28"/>
          <w:szCs w:val="28"/>
        </w:rPr>
        <w:t>9</w:t>
      </w:r>
      <w:bookmarkStart w:id="0" w:name="_GoBack"/>
      <w:bookmarkEnd w:id="0"/>
      <w:r w:rsidRPr="00F50D2C">
        <w:rPr>
          <w:rFonts w:ascii="PT Astra Serif" w:hAnsi="PT Astra Serif"/>
          <w:sz w:val="28"/>
          <w:szCs w:val="28"/>
        </w:rPr>
        <w:t xml:space="preserve"> человек (список прилагается).</w:t>
      </w:r>
    </w:p>
    <w:p w:rsidR="000F5CF2" w:rsidRPr="00F50D2C" w:rsidRDefault="000F5CF2" w:rsidP="00D40FC8">
      <w:pPr>
        <w:tabs>
          <w:tab w:val="left" w:pos="6585"/>
        </w:tabs>
        <w:spacing w:after="0" w:line="240" w:lineRule="auto"/>
        <w:jc w:val="both"/>
        <w:rPr>
          <w:rFonts w:ascii="PT Astra Serif" w:hAnsi="PT Astra Serif"/>
          <w:sz w:val="28"/>
          <w:szCs w:val="28"/>
        </w:rPr>
      </w:pPr>
    </w:p>
    <w:p w:rsidR="000F5CF2" w:rsidRPr="00F50D2C" w:rsidRDefault="000F5CF2" w:rsidP="00D40FC8">
      <w:pPr>
        <w:pStyle w:val="ConsPlusNonformat"/>
        <w:jc w:val="center"/>
        <w:rPr>
          <w:rFonts w:ascii="PT Astra Serif" w:hAnsi="PT Astra Serif" w:cs="Times New Roman"/>
          <w:sz w:val="28"/>
          <w:szCs w:val="28"/>
        </w:rPr>
      </w:pPr>
      <w:r w:rsidRPr="00F50D2C">
        <w:rPr>
          <w:rFonts w:ascii="PT Astra Serif" w:hAnsi="PT Astra Serif" w:cs="Times New Roman"/>
          <w:sz w:val="28"/>
          <w:szCs w:val="28"/>
        </w:rPr>
        <w:t>ПОВЕСТКА ДНЯ:</w:t>
      </w:r>
    </w:p>
    <w:p w:rsidR="000F5CF2" w:rsidRPr="00F50D2C" w:rsidRDefault="000F5CF2" w:rsidP="00D40FC8">
      <w:pPr>
        <w:pStyle w:val="ConsPlusNonformat"/>
        <w:jc w:val="center"/>
        <w:rPr>
          <w:rFonts w:ascii="PT Astra Serif" w:hAnsi="PT Astra Serif" w:cs="Times New Roman"/>
          <w:sz w:val="28"/>
          <w:szCs w:val="28"/>
        </w:rPr>
      </w:pPr>
    </w:p>
    <w:p w:rsidR="000F5CF2" w:rsidRPr="00F50D2C" w:rsidRDefault="000F5CF2" w:rsidP="00D85B1E">
      <w:pPr>
        <w:pStyle w:val="11"/>
        <w:jc w:val="both"/>
        <w:rPr>
          <w:rFonts w:ascii="PT Astra Serif" w:hAnsi="PT Astra Serif"/>
        </w:rPr>
      </w:pPr>
      <w:r w:rsidRPr="00F50D2C">
        <w:rPr>
          <w:rFonts w:ascii="PT Astra Serif" w:hAnsi="PT Astra Serif"/>
        </w:rPr>
        <w:t xml:space="preserve">1. Вступительное слово Главы администрации муниципального образования «Мелекесский район» Ульяновской области  </w:t>
      </w:r>
      <w:r w:rsidR="006E3C09" w:rsidRPr="00F50D2C">
        <w:rPr>
          <w:rFonts w:ascii="PT Astra Serif" w:hAnsi="PT Astra Serif"/>
        </w:rPr>
        <w:t>Сандрюкова С.А</w:t>
      </w:r>
      <w:r w:rsidR="00A16F5C" w:rsidRPr="00F50D2C">
        <w:rPr>
          <w:rFonts w:ascii="PT Astra Serif" w:hAnsi="PT Astra Serif"/>
        </w:rPr>
        <w:t>.</w:t>
      </w:r>
    </w:p>
    <w:p w:rsidR="000C10D3" w:rsidRDefault="000C10D3" w:rsidP="005832CE">
      <w:pPr>
        <w:pStyle w:val="11"/>
        <w:jc w:val="both"/>
        <w:rPr>
          <w:rFonts w:ascii="PT Astra Serif" w:hAnsi="PT Astra Serif"/>
        </w:rPr>
      </w:pPr>
    </w:p>
    <w:p w:rsidR="005832CE" w:rsidRPr="00F50D2C" w:rsidRDefault="005832CE" w:rsidP="005832CE">
      <w:pPr>
        <w:pStyle w:val="11"/>
        <w:jc w:val="both"/>
        <w:rPr>
          <w:rFonts w:ascii="PT Astra Serif" w:hAnsi="PT Astra Serif"/>
        </w:rPr>
      </w:pPr>
      <w:r w:rsidRPr="00F50D2C">
        <w:rPr>
          <w:rFonts w:ascii="PT Astra Serif" w:hAnsi="PT Astra Serif"/>
        </w:rPr>
        <w:t xml:space="preserve">2.О </w:t>
      </w:r>
      <w:r>
        <w:rPr>
          <w:rFonts w:ascii="PT Astra Serif" w:hAnsi="PT Astra Serif"/>
        </w:rPr>
        <w:t>работе по повышению заработной платы</w:t>
      </w:r>
      <w:r w:rsidRPr="00F50D2C">
        <w:rPr>
          <w:rFonts w:ascii="PT Astra Serif" w:hAnsi="PT Astra Serif"/>
        </w:rPr>
        <w:t>.</w:t>
      </w:r>
    </w:p>
    <w:p w:rsidR="005832CE" w:rsidRPr="00FF7760" w:rsidRDefault="005832CE" w:rsidP="005832CE">
      <w:pPr>
        <w:pStyle w:val="11"/>
        <w:jc w:val="both"/>
        <w:rPr>
          <w:rFonts w:ascii="PT Astra Serif" w:hAnsi="PT Astra Serif"/>
        </w:rPr>
      </w:pPr>
      <w:r w:rsidRPr="00FF7760">
        <w:rPr>
          <w:rFonts w:ascii="PT Astra Serif" w:hAnsi="PT Astra Serif"/>
        </w:rPr>
        <w:t>Докладчик</w:t>
      </w:r>
      <w:r w:rsidR="00001CA2">
        <w:rPr>
          <w:rFonts w:ascii="PT Astra Serif" w:hAnsi="PT Astra Serif"/>
        </w:rPr>
        <w:t>и</w:t>
      </w:r>
      <w:r w:rsidRPr="00FF7760">
        <w:rPr>
          <w:rFonts w:ascii="PT Astra Serif" w:hAnsi="PT Astra Serif"/>
        </w:rPr>
        <w:t xml:space="preserve">: </w:t>
      </w:r>
    </w:p>
    <w:p w:rsidR="00001CA2" w:rsidRDefault="00001CA2" w:rsidP="005832CE">
      <w:pPr>
        <w:pStyle w:val="11"/>
        <w:jc w:val="both"/>
        <w:rPr>
          <w:rFonts w:ascii="PT Astra Serif" w:hAnsi="PT Astra Serif"/>
        </w:rPr>
      </w:pPr>
      <w:r w:rsidRPr="00F50D2C">
        <w:rPr>
          <w:rFonts w:ascii="PT Astra Serif" w:hAnsi="PT Astra Serif"/>
        </w:rPr>
        <w:t>Начальник отдела экономического развития и прогнозирования – Орлова О.А.</w:t>
      </w:r>
      <w:r w:rsidR="001A4EF6">
        <w:rPr>
          <w:rFonts w:ascii="PT Astra Serif" w:hAnsi="PT Astra Serif"/>
        </w:rPr>
        <w:t xml:space="preserve">, директор МКУ «Управление сельского хозяйства Мелекесского района» </w:t>
      </w:r>
      <w:r>
        <w:rPr>
          <w:rFonts w:ascii="PT Astra Serif" w:hAnsi="PT Astra Serif"/>
        </w:rPr>
        <w:t>Гатупов В.Н.,</w:t>
      </w:r>
      <w:r w:rsidR="001A4EF6">
        <w:rPr>
          <w:rFonts w:ascii="PT Astra Serif" w:hAnsi="PT Astra Serif"/>
        </w:rPr>
        <w:t xml:space="preserve"> </w:t>
      </w:r>
      <w:r w:rsidR="00B03441">
        <w:rPr>
          <w:rFonts w:ascii="PT Astra Serif" w:hAnsi="PT Astra Serif"/>
        </w:rPr>
        <w:t xml:space="preserve">начальник </w:t>
      </w:r>
      <w:r w:rsidR="00B03441" w:rsidRPr="00BF01FB">
        <w:rPr>
          <w:rFonts w:ascii="PT Astra Serif" w:hAnsi="PT Astra Serif"/>
        </w:rPr>
        <w:t>отдела ТЭР, ЖКХ МКУ «Управление ЖКХ Мелекесского района»</w:t>
      </w:r>
      <w:r w:rsidR="00B03441">
        <w:rPr>
          <w:rFonts w:ascii="PT Astra Serif" w:hAnsi="PT Astra Serif"/>
        </w:rPr>
        <w:t xml:space="preserve"> </w:t>
      </w:r>
      <w:r>
        <w:rPr>
          <w:rFonts w:ascii="PT Astra Serif" w:hAnsi="PT Astra Serif"/>
        </w:rPr>
        <w:t>Кононенко И.А.</w:t>
      </w:r>
    </w:p>
    <w:p w:rsidR="000C10D3" w:rsidRDefault="000C10D3" w:rsidP="00FF7760">
      <w:pPr>
        <w:pStyle w:val="11"/>
        <w:jc w:val="both"/>
        <w:rPr>
          <w:rFonts w:ascii="PT Astra Serif" w:hAnsi="PT Astra Serif"/>
        </w:rPr>
      </w:pPr>
    </w:p>
    <w:p w:rsidR="000F5CF2" w:rsidRPr="009B7C51" w:rsidRDefault="000F5CF2" w:rsidP="00FF7760">
      <w:pPr>
        <w:pStyle w:val="11"/>
        <w:jc w:val="both"/>
        <w:rPr>
          <w:rFonts w:ascii="PT Astra Serif" w:hAnsi="PT Astra Serif"/>
        </w:rPr>
      </w:pPr>
      <w:r w:rsidRPr="009B7C51">
        <w:rPr>
          <w:rFonts w:ascii="PT Astra Serif" w:hAnsi="PT Astra Serif"/>
        </w:rPr>
        <w:t xml:space="preserve">3. О </w:t>
      </w:r>
      <w:r w:rsidR="00001CA2" w:rsidRPr="009B7C51">
        <w:rPr>
          <w:rFonts w:ascii="PT Astra Serif" w:hAnsi="PT Astra Serif"/>
        </w:rPr>
        <w:t>нововведениях в трудовом законодательстве</w:t>
      </w:r>
      <w:r w:rsidR="00632E04" w:rsidRPr="009B7C51">
        <w:rPr>
          <w:rFonts w:ascii="PT Astra Serif" w:hAnsi="PT Astra Serif"/>
        </w:rPr>
        <w:t>.</w:t>
      </w:r>
    </w:p>
    <w:p w:rsidR="000F5CF2" w:rsidRPr="009B7C51" w:rsidRDefault="000F5CF2" w:rsidP="00D85B1E">
      <w:pPr>
        <w:pStyle w:val="11"/>
        <w:jc w:val="both"/>
        <w:rPr>
          <w:rFonts w:ascii="PT Astra Serif" w:hAnsi="PT Astra Serif"/>
        </w:rPr>
      </w:pPr>
      <w:r w:rsidRPr="009B7C51">
        <w:rPr>
          <w:rFonts w:ascii="PT Astra Serif" w:hAnsi="PT Astra Serif"/>
        </w:rPr>
        <w:t xml:space="preserve">Докладчик: </w:t>
      </w:r>
    </w:p>
    <w:p w:rsidR="000F5CF2" w:rsidRPr="009B7C51" w:rsidRDefault="009A29B8" w:rsidP="00D85B1E">
      <w:pPr>
        <w:pStyle w:val="11"/>
        <w:jc w:val="both"/>
        <w:rPr>
          <w:rFonts w:ascii="PT Astra Serif" w:hAnsi="PT Astra Serif"/>
        </w:rPr>
      </w:pPr>
      <w:r w:rsidRPr="009B7C51">
        <w:rPr>
          <w:rFonts w:ascii="PT Astra Serif" w:hAnsi="PT Astra Serif"/>
        </w:rPr>
        <w:t>Главный специалист</w:t>
      </w:r>
      <w:r w:rsidR="00F50D2C" w:rsidRPr="009B7C51">
        <w:rPr>
          <w:rFonts w:ascii="PT Astra Serif" w:hAnsi="PT Astra Serif"/>
        </w:rPr>
        <w:t xml:space="preserve"> отдела экономического развития и прогнозирования – </w:t>
      </w:r>
      <w:r w:rsidRPr="009B7C51">
        <w:rPr>
          <w:rFonts w:ascii="PT Astra Serif" w:hAnsi="PT Astra Serif"/>
        </w:rPr>
        <w:t>Мясникова Л.Е.</w:t>
      </w:r>
    </w:p>
    <w:p w:rsidR="00D274B6" w:rsidRPr="00352B79" w:rsidRDefault="00D274B6" w:rsidP="00053FDC">
      <w:pPr>
        <w:pStyle w:val="11"/>
        <w:jc w:val="both"/>
        <w:rPr>
          <w:rFonts w:ascii="PT Astra Serif" w:hAnsi="PT Astra Serif"/>
          <w:color w:val="FF0000"/>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1.СЛУШАЛИ:         </w:t>
      </w:r>
    </w:p>
    <w:p w:rsidR="000C10D3" w:rsidRDefault="000C10D3" w:rsidP="00053FDC">
      <w:pPr>
        <w:pStyle w:val="11"/>
        <w:jc w:val="both"/>
        <w:rPr>
          <w:rFonts w:ascii="PT Astra Serif" w:hAnsi="PT Astra Serif"/>
        </w:rPr>
      </w:pPr>
    </w:p>
    <w:p w:rsidR="000F5CF2" w:rsidRPr="00F50D2C" w:rsidRDefault="004F07C1" w:rsidP="00053FDC">
      <w:pPr>
        <w:pStyle w:val="11"/>
        <w:jc w:val="both"/>
        <w:rPr>
          <w:rFonts w:ascii="PT Astra Serif" w:hAnsi="PT Astra Serif"/>
          <w:bCs/>
        </w:rPr>
      </w:pPr>
      <w:r w:rsidRPr="00F50D2C">
        <w:rPr>
          <w:rFonts w:ascii="PT Astra Serif" w:hAnsi="PT Astra Serif"/>
        </w:rPr>
        <w:t>Сандрюкова С.А.</w:t>
      </w:r>
      <w:r w:rsidR="000F5CF2" w:rsidRPr="00F50D2C">
        <w:rPr>
          <w:rFonts w:ascii="PT Astra Serif" w:hAnsi="PT Astra Serif"/>
        </w:rPr>
        <w:t xml:space="preserve"> - открыл заседание </w:t>
      </w:r>
      <w:r w:rsidR="000F5CF2" w:rsidRPr="00F50D2C">
        <w:rPr>
          <w:rFonts w:ascii="PT Astra Serif" w:hAnsi="PT Astra Serif"/>
          <w:bCs/>
        </w:rPr>
        <w:t>территориальной трехсторонней комиссии  по регулированию социально-трудовых отношений МО «Мелекесский район».</w:t>
      </w:r>
    </w:p>
    <w:p w:rsidR="000F5CF2" w:rsidRPr="00F50D2C" w:rsidRDefault="000F5CF2" w:rsidP="00053FDC">
      <w:pPr>
        <w:pStyle w:val="11"/>
        <w:jc w:val="both"/>
        <w:rPr>
          <w:rFonts w:ascii="PT Astra Serif" w:hAnsi="PT Astra Serif"/>
          <w:bCs/>
        </w:rPr>
      </w:pPr>
    </w:p>
    <w:p w:rsidR="000F5CF2" w:rsidRPr="00F50D2C" w:rsidRDefault="000F5CF2" w:rsidP="00053FDC">
      <w:pPr>
        <w:pStyle w:val="11"/>
        <w:jc w:val="both"/>
        <w:rPr>
          <w:rFonts w:ascii="PT Astra Serif" w:hAnsi="PT Astra Serif"/>
        </w:rPr>
      </w:pPr>
      <w:r w:rsidRPr="00F50D2C">
        <w:rPr>
          <w:rFonts w:ascii="PT Astra Serif" w:hAnsi="PT Astra Serif"/>
          <w:bCs/>
        </w:rPr>
        <w:t>2.</w:t>
      </w:r>
      <w:r w:rsidRPr="00F50D2C">
        <w:rPr>
          <w:rFonts w:ascii="PT Astra Serif" w:hAnsi="PT Astra Serif"/>
        </w:rPr>
        <w:t xml:space="preserve"> СЛУШАЛИ:</w:t>
      </w:r>
    </w:p>
    <w:p w:rsidR="000C10D3" w:rsidRDefault="000C10D3" w:rsidP="004B73B3">
      <w:pPr>
        <w:pStyle w:val="11"/>
        <w:jc w:val="both"/>
        <w:rPr>
          <w:rFonts w:ascii="PT Astra Serif" w:hAnsi="PT Astra Serif"/>
          <w:spacing w:val="-4"/>
        </w:rPr>
      </w:pPr>
    </w:p>
    <w:p w:rsidR="004B73B3" w:rsidRDefault="00427AA4" w:rsidP="004B73B3">
      <w:pPr>
        <w:pStyle w:val="11"/>
        <w:jc w:val="both"/>
        <w:rPr>
          <w:rFonts w:ascii="PT Astra Serif" w:hAnsi="PT Astra Serif"/>
        </w:rPr>
      </w:pPr>
      <w:r>
        <w:rPr>
          <w:rFonts w:ascii="PT Astra Serif" w:hAnsi="PT Astra Serif"/>
          <w:spacing w:val="-4"/>
        </w:rPr>
        <w:t>Орлову О.А.</w:t>
      </w:r>
      <w:r w:rsidR="004B73B3" w:rsidRPr="00F50D2C">
        <w:rPr>
          <w:rFonts w:ascii="PT Astra Serif" w:hAnsi="PT Astra Serif"/>
          <w:spacing w:val="-4"/>
        </w:rPr>
        <w:t xml:space="preserve"> - выступила с информацией о </w:t>
      </w:r>
      <w:r w:rsidR="004B73B3">
        <w:rPr>
          <w:rFonts w:ascii="PT Astra Serif" w:hAnsi="PT Astra Serif"/>
          <w:spacing w:val="-4"/>
        </w:rPr>
        <w:t>работе по повышению заработной платы</w:t>
      </w:r>
      <w:r w:rsidR="004B73B3" w:rsidRPr="00F50D2C">
        <w:rPr>
          <w:rFonts w:ascii="PT Astra Serif" w:hAnsi="PT Astra Serif"/>
        </w:rPr>
        <w:t>.</w:t>
      </w:r>
    </w:p>
    <w:p w:rsidR="000C10D3" w:rsidRDefault="000C10D3" w:rsidP="00567995">
      <w:pPr>
        <w:pStyle w:val="11"/>
        <w:ind w:firstLine="709"/>
        <w:jc w:val="both"/>
        <w:rPr>
          <w:rFonts w:ascii="PT Astra Serif" w:hAnsi="PT Astra Serif"/>
        </w:rPr>
      </w:pPr>
    </w:p>
    <w:p w:rsidR="00D40318" w:rsidRDefault="004B73B3" w:rsidP="00567995">
      <w:pPr>
        <w:pStyle w:val="11"/>
        <w:ind w:firstLine="709"/>
        <w:jc w:val="both"/>
        <w:rPr>
          <w:rFonts w:ascii="PT Astra Serif" w:hAnsi="PT Astra Serif"/>
        </w:rPr>
      </w:pPr>
      <w:r w:rsidRPr="005917B1">
        <w:rPr>
          <w:rFonts w:ascii="PT Astra Serif" w:hAnsi="PT Astra Serif"/>
        </w:rPr>
        <w:lastRenderedPageBreak/>
        <w:t xml:space="preserve">С начала года с работодателями района подписано </w:t>
      </w:r>
      <w:r w:rsidR="006045FD" w:rsidRPr="005917B1">
        <w:rPr>
          <w:rFonts w:ascii="PT Astra Serif" w:hAnsi="PT Astra Serif"/>
        </w:rPr>
        <w:t>81</w:t>
      </w:r>
      <w:r w:rsidRPr="005917B1">
        <w:rPr>
          <w:rFonts w:ascii="PT Astra Serif" w:hAnsi="PT Astra Serif"/>
        </w:rPr>
        <w:t xml:space="preserve"> соглашени</w:t>
      </w:r>
      <w:r w:rsidR="006045FD" w:rsidRPr="005917B1">
        <w:rPr>
          <w:rFonts w:ascii="PT Astra Serif" w:hAnsi="PT Astra Serif"/>
        </w:rPr>
        <w:t>е</w:t>
      </w:r>
      <w:r w:rsidRPr="005917B1">
        <w:rPr>
          <w:rFonts w:ascii="PT Astra Serif" w:hAnsi="PT Astra Serif"/>
        </w:rPr>
        <w:t xml:space="preserve"> о повышении заработной платы и сохранении штатной численности</w:t>
      </w:r>
      <w:r w:rsidR="006A764C" w:rsidRPr="005917B1">
        <w:rPr>
          <w:rFonts w:ascii="PT Astra Serif" w:hAnsi="PT Astra Serif"/>
        </w:rPr>
        <w:t xml:space="preserve">, в том числе </w:t>
      </w:r>
      <w:r w:rsidRPr="005917B1">
        <w:rPr>
          <w:rFonts w:ascii="PT Astra Serif" w:hAnsi="PT Astra Serif"/>
        </w:rPr>
        <w:t xml:space="preserve"> </w:t>
      </w:r>
      <w:r w:rsidR="006045FD" w:rsidRPr="005917B1">
        <w:rPr>
          <w:rFonts w:ascii="PT Astra Serif" w:hAnsi="PT Astra Serif"/>
        </w:rPr>
        <w:t>72</w:t>
      </w:r>
      <w:r w:rsidR="00D40318" w:rsidRPr="005917B1">
        <w:rPr>
          <w:rFonts w:ascii="PT Astra Serif" w:hAnsi="PT Astra Serif"/>
        </w:rPr>
        <w:t xml:space="preserve"> – с выездом непосредственно к хозяйствующим субъектам. Общая численность работников, охваченных соглашениями – </w:t>
      </w:r>
      <w:r w:rsidR="006045FD" w:rsidRPr="005917B1">
        <w:rPr>
          <w:rFonts w:ascii="PT Astra Serif" w:hAnsi="PT Astra Serif"/>
        </w:rPr>
        <w:t>908</w:t>
      </w:r>
      <w:r w:rsidR="00D40318" w:rsidRPr="005917B1">
        <w:rPr>
          <w:rFonts w:ascii="PT Astra Serif" w:hAnsi="PT Astra Serif"/>
        </w:rPr>
        <w:t xml:space="preserve"> чел.</w:t>
      </w:r>
      <w:r w:rsidR="006045FD" w:rsidRPr="005917B1">
        <w:rPr>
          <w:rFonts w:ascii="PT Astra Serif" w:hAnsi="PT Astra Serif"/>
        </w:rPr>
        <w:t xml:space="preserve"> Всего за 2021-2022 гг подписано 145 соглашений с общим охватом 2188 чел.</w:t>
      </w:r>
    </w:p>
    <w:p w:rsidR="000C10D3" w:rsidRDefault="000C10D3" w:rsidP="004B73B3">
      <w:pPr>
        <w:pStyle w:val="11"/>
        <w:jc w:val="both"/>
        <w:rPr>
          <w:rFonts w:ascii="PT Astra Serif" w:hAnsi="PT Astra Serif"/>
        </w:rPr>
      </w:pPr>
    </w:p>
    <w:p w:rsidR="005917B1" w:rsidRDefault="005917B1" w:rsidP="004B73B3">
      <w:pPr>
        <w:pStyle w:val="11"/>
        <w:jc w:val="both"/>
        <w:rPr>
          <w:rFonts w:ascii="PT Astra Serif" w:hAnsi="PT Astra Serif"/>
        </w:rPr>
      </w:pPr>
      <w:r>
        <w:rPr>
          <w:rFonts w:ascii="PT Astra Serif" w:hAnsi="PT Astra Serif"/>
        </w:rPr>
        <w:t xml:space="preserve">Гатупова В.Н. – выступил </w:t>
      </w:r>
      <w:r w:rsidR="00850797" w:rsidRPr="00F50D2C">
        <w:rPr>
          <w:rFonts w:ascii="PT Astra Serif" w:hAnsi="PT Astra Serif"/>
          <w:spacing w:val="-4"/>
        </w:rPr>
        <w:t xml:space="preserve">с информацией о </w:t>
      </w:r>
      <w:r w:rsidR="00850797">
        <w:rPr>
          <w:rFonts w:ascii="PT Astra Serif" w:hAnsi="PT Astra Serif"/>
          <w:spacing w:val="-4"/>
        </w:rPr>
        <w:t>работе по повышению заработной платы в сферах сельского хозяйства и торговли</w:t>
      </w:r>
      <w:r w:rsidR="00850797" w:rsidRPr="00F50D2C">
        <w:rPr>
          <w:rFonts w:ascii="PT Astra Serif" w:hAnsi="PT Astra Serif"/>
        </w:rPr>
        <w:t>.</w:t>
      </w:r>
    </w:p>
    <w:p w:rsidR="000C10D3" w:rsidRDefault="000C10D3" w:rsidP="00567995">
      <w:pPr>
        <w:pStyle w:val="11"/>
        <w:ind w:firstLine="709"/>
        <w:jc w:val="both"/>
        <w:rPr>
          <w:rFonts w:ascii="PT Astra Serif" w:hAnsi="PT Astra Serif"/>
        </w:rPr>
      </w:pPr>
    </w:p>
    <w:p w:rsidR="00131A5B" w:rsidRDefault="00131A5B" w:rsidP="00567995">
      <w:pPr>
        <w:pStyle w:val="11"/>
        <w:ind w:firstLine="709"/>
        <w:jc w:val="both"/>
        <w:rPr>
          <w:rFonts w:ascii="PT Astra Serif" w:hAnsi="PT Astra Serif"/>
        </w:rPr>
      </w:pPr>
      <w:r>
        <w:rPr>
          <w:rFonts w:ascii="PT Astra Serif" w:hAnsi="PT Astra Serif"/>
        </w:rPr>
        <w:t>С начала года подписано 40 соглашений о повышении заработной платы с организациями и индивидуальными предпринимателями, осуществляющими деятельность в с</w:t>
      </w:r>
      <w:r w:rsidR="005F4EAB">
        <w:rPr>
          <w:rFonts w:ascii="PT Astra Serif" w:hAnsi="PT Astra Serif"/>
        </w:rPr>
        <w:t>ф</w:t>
      </w:r>
      <w:r>
        <w:rPr>
          <w:rFonts w:ascii="PT Astra Serif" w:hAnsi="PT Astra Serif"/>
        </w:rPr>
        <w:t>ерах сельского хозяйства, торговли, пищевой промышленности.</w:t>
      </w:r>
    </w:p>
    <w:p w:rsidR="000C10D3" w:rsidRDefault="000C10D3" w:rsidP="004B73B3">
      <w:pPr>
        <w:pStyle w:val="11"/>
        <w:jc w:val="both"/>
        <w:rPr>
          <w:rFonts w:ascii="PT Astra Serif" w:hAnsi="PT Astra Serif"/>
        </w:rPr>
      </w:pPr>
    </w:p>
    <w:p w:rsidR="00131A5B" w:rsidRDefault="00326367" w:rsidP="004B73B3">
      <w:pPr>
        <w:pStyle w:val="11"/>
        <w:jc w:val="both"/>
        <w:rPr>
          <w:rFonts w:ascii="PT Astra Serif" w:hAnsi="PT Astra Serif"/>
        </w:rPr>
      </w:pPr>
      <w:r>
        <w:rPr>
          <w:rFonts w:ascii="PT Astra Serif" w:hAnsi="PT Astra Serif"/>
        </w:rPr>
        <w:t>Кононенко И.А. – выступила с информацией о повышении заработной платы в организациях ЖКХ</w:t>
      </w:r>
      <w:r w:rsidR="005F4EAB">
        <w:rPr>
          <w:rFonts w:ascii="PT Astra Serif" w:hAnsi="PT Astra Serif"/>
        </w:rPr>
        <w:t>, строительства, транспорта</w:t>
      </w:r>
      <w:r>
        <w:rPr>
          <w:rFonts w:ascii="PT Astra Serif" w:hAnsi="PT Astra Serif"/>
        </w:rPr>
        <w:t>.</w:t>
      </w:r>
    </w:p>
    <w:p w:rsidR="000C10D3" w:rsidRDefault="000C10D3" w:rsidP="00567995">
      <w:pPr>
        <w:pStyle w:val="11"/>
        <w:ind w:firstLine="709"/>
        <w:jc w:val="both"/>
        <w:rPr>
          <w:rFonts w:ascii="PT Astra Serif" w:hAnsi="PT Astra Serif"/>
        </w:rPr>
      </w:pPr>
    </w:p>
    <w:p w:rsidR="005F4EAB" w:rsidRDefault="005F4EAB" w:rsidP="00567995">
      <w:pPr>
        <w:pStyle w:val="11"/>
        <w:ind w:firstLine="709"/>
        <w:jc w:val="both"/>
        <w:rPr>
          <w:rFonts w:ascii="PT Astra Serif" w:hAnsi="PT Astra Serif"/>
        </w:rPr>
      </w:pPr>
      <w:r>
        <w:rPr>
          <w:rFonts w:ascii="PT Astra Serif" w:hAnsi="PT Astra Serif"/>
        </w:rPr>
        <w:t>С начала года подписано 11 соглашений о повышении заработной платы с организациями и индивидуальными предпринимателями, осуществляющими деятельность в сферах ЖКХ, строительства, транспорта.</w:t>
      </w:r>
    </w:p>
    <w:p w:rsidR="004B73B3" w:rsidRPr="00F50D2C" w:rsidRDefault="004B73B3" w:rsidP="004B73B3">
      <w:pPr>
        <w:pStyle w:val="11"/>
        <w:jc w:val="both"/>
        <w:rPr>
          <w:rFonts w:ascii="PT Astra Serif" w:hAnsi="PT Astra Serif"/>
        </w:rPr>
      </w:pPr>
      <w:r>
        <w:rPr>
          <w:rFonts w:ascii="PT Astra Serif" w:hAnsi="PT Astra Serif"/>
        </w:rPr>
        <w:t xml:space="preserve">   </w:t>
      </w:r>
    </w:p>
    <w:p w:rsidR="000F5CF2" w:rsidRPr="00F50D2C" w:rsidRDefault="000F5CF2" w:rsidP="004B73B3">
      <w:pPr>
        <w:pStyle w:val="11"/>
        <w:jc w:val="both"/>
        <w:rPr>
          <w:rFonts w:ascii="PT Astra Serif" w:hAnsi="PT Astra Serif"/>
          <w:bCs/>
        </w:rPr>
      </w:pPr>
      <w:r w:rsidRPr="00F50D2C">
        <w:rPr>
          <w:rFonts w:ascii="PT Astra Serif" w:hAnsi="PT Astra Serif"/>
          <w:bCs/>
        </w:rPr>
        <w:t>РЕШИЛИ:</w:t>
      </w:r>
    </w:p>
    <w:p w:rsidR="000C10D3" w:rsidRDefault="000C10D3" w:rsidP="00D85B1E">
      <w:pPr>
        <w:pStyle w:val="11"/>
        <w:jc w:val="both"/>
        <w:rPr>
          <w:rFonts w:ascii="PT Astra Serif" w:hAnsi="PT Astra Serif"/>
        </w:rPr>
      </w:pPr>
    </w:p>
    <w:p w:rsidR="000F5CF2" w:rsidRDefault="000F5CF2" w:rsidP="00D85B1E">
      <w:pPr>
        <w:pStyle w:val="11"/>
        <w:jc w:val="both"/>
        <w:rPr>
          <w:rFonts w:ascii="PT Astra Serif" w:hAnsi="PT Astra Serif"/>
          <w:bCs/>
        </w:rPr>
      </w:pPr>
      <w:r w:rsidRPr="00F50D2C">
        <w:rPr>
          <w:rFonts w:ascii="PT Astra Serif" w:hAnsi="PT Astra Serif"/>
        </w:rPr>
        <w:t>2.</w:t>
      </w:r>
      <w:r w:rsidR="00A47135">
        <w:rPr>
          <w:rFonts w:ascii="PT Astra Serif" w:hAnsi="PT Astra Serif"/>
        </w:rPr>
        <w:t>1.</w:t>
      </w:r>
      <w:r w:rsidRPr="00F50D2C">
        <w:rPr>
          <w:rFonts w:ascii="PT Astra Serif" w:hAnsi="PT Astra Serif"/>
          <w:bCs/>
        </w:rPr>
        <w:t xml:space="preserve"> Принять информацию к сведению.</w:t>
      </w:r>
    </w:p>
    <w:p w:rsidR="000C10D3" w:rsidRDefault="000C10D3" w:rsidP="00D85B1E">
      <w:pPr>
        <w:pStyle w:val="11"/>
        <w:jc w:val="both"/>
        <w:rPr>
          <w:rFonts w:ascii="PT Astra Serif" w:hAnsi="PT Astra Serif"/>
          <w:bCs/>
        </w:rPr>
      </w:pPr>
    </w:p>
    <w:p w:rsidR="00A47135" w:rsidRPr="00F50D2C" w:rsidRDefault="00A47135" w:rsidP="00D85B1E">
      <w:pPr>
        <w:pStyle w:val="11"/>
        <w:jc w:val="both"/>
        <w:rPr>
          <w:rFonts w:ascii="PT Astra Serif" w:hAnsi="PT Astra Serif"/>
          <w:bCs/>
        </w:rPr>
      </w:pPr>
      <w:r>
        <w:rPr>
          <w:rFonts w:ascii="PT Astra Serif" w:hAnsi="PT Astra Serif"/>
          <w:bCs/>
        </w:rPr>
        <w:t>2.2. Продолжить работу по подписанию соглашений о повышении заработной платы с работодателями района.</w:t>
      </w:r>
    </w:p>
    <w:p w:rsidR="00A82B40" w:rsidRPr="00F50D2C" w:rsidRDefault="00A82B40" w:rsidP="00162BB1">
      <w:pPr>
        <w:pStyle w:val="11"/>
        <w:rPr>
          <w:rFonts w:ascii="PT Astra Serif" w:hAnsi="PT Astra Serif"/>
        </w:rPr>
      </w:pPr>
    </w:p>
    <w:p w:rsidR="000F5CF2" w:rsidRPr="009B7C51" w:rsidRDefault="000F5CF2" w:rsidP="00162BB1">
      <w:pPr>
        <w:pStyle w:val="11"/>
        <w:rPr>
          <w:rFonts w:ascii="PT Astra Serif" w:hAnsi="PT Astra Serif"/>
        </w:rPr>
      </w:pPr>
      <w:r w:rsidRPr="009B7C51">
        <w:rPr>
          <w:rFonts w:ascii="PT Astra Serif" w:hAnsi="PT Astra Serif"/>
        </w:rPr>
        <w:t>3.СЛУШАЛИ:</w:t>
      </w:r>
    </w:p>
    <w:p w:rsidR="000C10D3" w:rsidRDefault="000C10D3" w:rsidP="00F50D2C">
      <w:pPr>
        <w:pStyle w:val="11"/>
        <w:jc w:val="both"/>
        <w:rPr>
          <w:rFonts w:ascii="PT Astra Serif" w:hAnsi="PT Astra Serif"/>
        </w:rPr>
      </w:pPr>
    </w:p>
    <w:p w:rsidR="000F5CF2" w:rsidRPr="009B7C51" w:rsidRDefault="009B7C51" w:rsidP="00F50D2C">
      <w:pPr>
        <w:pStyle w:val="11"/>
        <w:jc w:val="both"/>
        <w:rPr>
          <w:rFonts w:ascii="PT Astra Serif" w:hAnsi="PT Astra Serif"/>
        </w:rPr>
      </w:pPr>
      <w:r w:rsidRPr="009B7C51">
        <w:rPr>
          <w:rFonts w:ascii="PT Astra Serif" w:hAnsi="PT Astra Serif"/>
        </w:rPr>
        <w:t>Мясникову Л.Е.</w:t>
      </w:r>
      <w:r w:rsidR="00F50D2C" w:rsidRPr="009B7C51">
        <w:rPr>
          <w:rFonts w:ascii="PT Astra Serif" w:hAnsi="PT Astra Serif"/>
        </w:rPr>
        <w:t xml:space="preserve"> </w:t>
      </w:r>
      <w:r w:rsidR="000F5CF2" w:rsidRPr="009B7C51">
        <w:rPr>
          <w:rFonts w:ascii="PT Astra Serif" w:hAnsi="PT Astra Serif"/>
        </w:rPr>
        <w:t xml:space="preserve">- </w:t>
      </w:r>
      <w:r w:rsidR="002F7092" w:rsidRPr="009B7C51">
        <w:rPr>
          <w:rStyle w:val="company-infotext"/>
          <w:rFonts w:ascii="PT Astra Serif" w:hAnsi="PT Astra Serif"/>
        </w:rPr>
        <w:t>д</w:t>
      </w:r>
      <w:r w:rsidR="000F5CF2" w:rsidRPr="009B7C51">
        <w:rPr>
          <w:rFonts w:ascii="PT Astra Serif" w:hAnsi="PT Astra Serif"/>
        </w:rPr>
        <w:t xml:space="preserve">овела до присутствующих информацию </w:t>
      </w:r>
      <w:r w:rsidR="00F50D2C" w:rsidRPr="009B7C51">
        <w:rPr>
          <w:rFonts w:ascii="PT Astra Serif" w:hAnsi="PT Astra Serif"/>
        </w:rPr>
        <w:t xml:space="preserve">о </w:t>
      </w:r>
      <w:r w:rsidRPr="009B7C51">
        <w:rPr>
          <w:rFonts w:ascii="PT Astra Serif" w:hAnsi="PT Astra Serif"/>
        </w:rPr>
        <w:t>нововведениях в трудовом законодательстве</w:t>
      </w:r>
      <w:r w:rsidR="000F5CF2" w:rsidRPr="009B7C51">
        <w:rPr>
          <w:rFonts w:ascii="PT Astra Serif" w:hAnsi="PT Astra Serif"/>
        </w:rPr>
        <w:t>.</w:t>
      </w:r>
    </w:p>
    <w:p w:rsidR="000C10D3" w:rsidRDefault="000C10D3" w:rsidP="00403E1A">
      <w:pPr>
        <w:pStyle w:val="11"/>
        <w:ind w:firstLine="709"/>
        <w:jc w:val="both"/>
        <w:rPr>
          <w:rFonts w:ascii="PT Astra Serif" w:hAnsi="PT Astra Serif"/>
        </w:rPr>
      </w:pPr>
    </w:p>
    <w:p w:rsidR="00F86315" w:rsidRDefault="00F86315" w:rsidP="00403E1A">
      <w:pPr>
        <w:pStyle w:val="11"/>
        <w:ind w:firstLine="709"/>
        <w:jc w:val="both"/>
        <w:rPr>
          <w:rFonts w:ascii="PT Astra Serif" w:hAnsi="PT Astra Serif"/>
        </w:rPr>
      </w:pPr>
      <w:r w:rsidRPr="00F86315">
        <w:rPr>
          <w:rFonts w:ascii="PT Astra Serif" w:hAnsi="PT Astra Serif"/>
        </w:rPr>
        <w:t>С 01.09.2022 действует новый порядок выполнения работодателями квоты для приема на работу инвалидов, утвержденный постановлением Правительства</w:t>
      </w:r>
      <w:r w:rsidRPr="00161ADF">
        <w:rPr>
          <w:rFonts w:ascii="PT Astra Serif" w:hAnsi="PT Astra Serif"/>
        </w:rPr>
        <w:t xml:space="preserve"> Российской Федерации утверждено 14.03.2022 № 366 «Об утверждении Правил выполнения работодателем квоты для приёма на работу инвалидов при оформлении трудовых отношений с инвалидом на любое рабочее место».</w:t>
      </w:r>
      <w:r w:rsidR="00FB35FE">
        <w:rPr>
          <w:rFonts w:ascii="PT Astra Serif" w:hAnsi="PT Astra Serif"/>
        </w:rPr>
        <w:t xml:space="preserve"> </w:t>
      </w:r>
      <w:r w:rsidR="00FB35FE" w:rsidRPr="00161ADF">
        <w:rPr>
          <w:rFonts w:ascii="PT Astra Serif" w:hAnsi="PT Astra Serif"/>
        </w:rPr>
        <w:t>Если раньше квота для приёма на работу инвалидов считалась выполненной, если в компании просто создавали рабочие места для инвалидов, теперь этого недостаточно - нужно официально оформить трудовые отношения с гражданином с инвалидностью в соответствии с установленной квотой для приёма на работу инвалидов.</w:t>
      </w:r>
    </w:p>
    <w:p w:rsidR="00E4720D" w:rsidRPr="00403E1A" w:rsidRDefault="00403E1A" w:rsidP="00E4720D">
      <w:pPr>
        <w:pStyle w:val="11"/>
        <w:ind w:firstLine="709"/>
        <w:jc w:val="both"/>
        <w:rPr>
          <w:rFonts w:ascii="PT Astra Serif" w:hAnsi="PT Astra Serif"/>
        </w:rPr>
      </w:pPr>
      <w:r w:rsidRPr="00403E1A">
        <w:rPr>
          <w:rFonts w:ascii="PT Astra Serif" w:hAnsi="PT Astra Serif"/>
        </w:rPr>
        <w:t xml:space="preserve">С </w:t>
      </w:r>
      <w:r>
        <w:rPr>
          <w:rFonts w:ascii="PT Astra Serif" w:hAnsi="PT Astra Serif"/>
        </w:rPr>
        <w:t>0</w:t>
      </w:r>
      <w:r w:rsidRPr="00403E1A">
        <w:rPr>
          <w:rFonts w:ascii="PT Astra Serif" w:hAnsi="PT Astra Serif"/>
        </w:rPr>
        <w:t>1</w:t>
      </w:r>
      <w:r>
        <w:rPr>
          <w:rFonts w:ascii="PT Astra Serif" w:hAnsi="PT Astra Serif"/>
        </w:rPr>
        <w:t>.09.</w:t>
      </w:r>
      <w:r w:rsidRPr="00403E1A">
        <w:rPr>
          <w:rFonts w:ascii="PT Astra Serif" w:hAnsi="PT Astra Serif"/>
        </w:rPr>
        <w:t xml:space="preserve">2022 в силу вступают новые «Правила обучения по охране труда и проверки знания требований охраны труда», утвержденные Постановлением Правительства РФ от 24.12.2021 N 2464. </w:t>
      </w:r>
      <w:r w:rsidR="00E4720D">
        <w:rPr>
          <w:rFonts w:ascii="PT Astra Serif" w:hAnsi="PT Astra Serif"/>
        </w:rPr>
        <w:t>К</w:t>
      </w:r>
      <w:r w:rsidR="00E4720D" w:rsidRPr="00E4720D">
        <w:rPr>
          <w:rFonts w:ascii="PT Astra Serif" w:hAnsi="PT Astra Serif"/>
        </w:rPr>
        <w:t xml:space="preserve">роме инструктажей работники обязаны </w:t>
      </w:r>
      <w:r w:rsidR="00E4720D" w:rsidRPr="00E4720D">
        <w:rPr>
          <w:rFonts w:ascii="PT Astra Serif" w:hAnsi="PT Astra Serif"/>
        </w:rPr>
        <w:lastRenderedPageBreak/>
        <w:t>проход</w:t>
      </w:r>
      <w:r w:rsidR="00E4720D">
        <w:rPr>
          <w:rFonts w:ascii="PT Astra Serif" w:hAnsi="PT Astra Serif"/>
        </w:rPr>
        <w:t xml:space="preserve">ить обучение и проверку знаний. </w:t>
      </w:r>
      <w:r w:rsidR="00E4720D" w:rsidRPr="00E4720D">
        <w:rPr>
          <w:rFonts w:ascii="PT Astra Serif" w:hAnsi="PT Astra Serif"/>
        </w:rPr>
        <w:t xml:space="preserve">Проводить обучение можно собственными силами работодателя или заключить договор с обучающей организацией. Работодатель обязан отразить в локальном акте порядок и программу обучения сотрудников. </w:t>
      </w:r>
    </w:p>
    <w:p w:rsidR="00FB35FE" w:rsidRDefault="00FB35FE" w:rsidP="00F50D2C">
      <w:pPr>
        <w:pStyle w:val="11"/>
        <w:jc w:val="both"/>
        <w:rPr>
          <w:rFonts w:ascii="PT Astra Serif" w:hAnsi="PT Astra Serif"/>
        </w:rPr>
      </w:pPr>
    </w:p>
    <w:p w:rsidR="000F5CF2" w:rsidRPr="00567995" w:rsidRDefault="000F5CF2" w:rsidP="00162BB1">
      <w:pPr>
        <w:pStyle w:val="11"/>
        <w:rPr>
          <w:rFonts w:ascii="PT Astra Serif" w:hAnsi="PT Astra Serif"/>
          <w:bCs/>
        </w:rPr>
      </w:pPr>
      <w:r w:rsidRPr="00567995">
        <w:rPr>
          <w:rFonts w:ascii="PT Astra Serif" w:hAnsi="PT Astra Serif"/>
          <w:bCs/>
        </w:rPr>
        <w:t>РЕШИЛИ:</w:t>
      </w:r>
    </w:p>
    <w:p w:rsidR="000C10D3" w:rsidRDefault="000C10D3" w:rsidP="00162BB1">
      <w:pPr>
        <w:pStyle w:val="11"/>
        <w:rPr>
          <w:rFonts w:ascii="PT Astra Serif" w:hAnsi="PT Astra Serif"/>
        </w:rPr>
      </w:pPr>
    </w:p>
    <w:p w:rsidR="000F5CF2" w:rsidRPr="00567995" w:rsidRDefault="000F5CF2" w:rsidP="00162BB1">
      <w:pPr>
        <w:pStyle w:val="11"/>
        <w:rPr>
          <w:rFonts w:ascii="PT Astra Serif" w:hAnsi="PT Astra Serif"/>
          <w:bCs/>
        </w:rPr>
      </w:pPr>
      <w:r w:rsidRPr="00567995">
        <w:rPr>
          <w:rFonts w:ascii="PT Astra Serif" w:hAnsi="PT Astra Serif"/>
        </w:rPr>
        <w:t>3.</w:t>
      </w:r>
      <w:r w:rsidR="00A82B40" w:rsidRPr="00567995">
        <w:rPr>
          <w:rFonts w:ascii="PT Astra Serif" w:hAnsi="PT Astra Serif"/>
        </w:rPr>
        <w:t>1.</w:t>
      </w:r>
      <w:r w:rsidRPr="00567995">
        <w:rPr>
          <w:rFonts w:ascii="PT Astra Serif" w:hAnsi="PT Astra Serif"/>
          <w:bCs/>
        </w:rPr>
        <w:t xml:space="preserve"> Принять информацию к сведению</w:t>
      </w:r>
    </w:p>
    <w:p w:rsidR="000F5CF2" w:rsidRPr="001E2C40" w:rsidRDefault="000F5CF2" w:rsidP="00162BB1">
      <w:pPr>
        <w:pStyle w:val="11"/>
        <w:rPr>
          <w:rFonts w:ascii="PT Astra Serif" w:hAnsi="PT Astra Serif"/>
          <w:color w:val="FF0000"/>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Секретарь                                                                                     </w:t>
      </w:r>
      <w:r w:rsidR="009C48FF" w:rsidRPr="00F50D2C">
        <w:rPr>
          <w:rFonts w:ascii="PT Astra Serif" w:hAnsi="PT Astra Serif"/>
        </w:rPr>
        <w:t>Л.Е.Мясникова</w:t>
      </w:r>
    </w:p>
    <w:p w:rsidR="000F5CF2" w:rsidRPr="00F50D2C" w:rsidRDefault="000F5CF2" w:rsidP="00053FDC">
      <w:pPr>
        <w:pStyle w:val="11"/>
        <w:jc w:val="both"/>
        <w:rPr>
          <w:rFonts w:ascii="PT Astra Serif" w:hAnsi="PT Astra Serif"/>
        </w:rPr>
      </w:pPr>
    </w:p>
    <w:p w:rsidR="00773859"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первичной профсоюзной организации</w:t>
      </w:r>
    </w:p>
    <w:p w:rsidR="000F5CF2" w:rsidRPr="00F50D2C" w:rsidRDefault="00773859" w:rsidP="00773859">
      <w:pPr>
        <w:spacing w:after="0" w:line="240" w:lineRule="auto"/>
        <w:rPr>
          <w:rFonts w:ascii="PT Astra Serif" w:hAnsi="PT Astra Serif"/>
          <w:sz w:val="28"/>
          <w:szCs w:val="28"/>
        </w:rPr>
      </w:pPr>
      <w:r w:rsidRPr="00F50D2C">
        <w:rPr>
          <w:rFonts w:ascii="PT Astra Serif" w:hAnsi="PT Astra Serif"/>
          <w:sz w:val="28"/>
          <w:szCs w:val="28"/>
        </w:rPr>
        <w:t>администрации</w:t>
      </w:r>
      <w:r w:rsidR="000F5CF2" w:rsidRPr="00F50D2C">
        <w:rPr>
          <w:rFonts w:ascii="PT Astra Serif" w:hAnsi="PT Astra Serif"/>
          <w:sz w:val="28"/>
          <w:szCs w:val="28"/>
        </w:rPr>
        <w:t xml:space="preserve"> </w:t>
      </w:r>
      <w:r w:rsidRPr="00F50D2C">
        <w:rPr>
          <w:rFonts w:ascii="PT Astra Serif" w:hAnsi="PT Astra Serif"/>
          <w:sz w:val="28"/>
          <w:szCs w:val="28"/>
        </w:rPr>
        <w:t xml:space="preserve">МО </w:t>
      </w:r>
      <w:r w:rsidR="000F5CF2" w:rsidRPr="00F50D2C">
        <w:rPr>
          <w:rFonts w:ascii="PT Astra Serif" w:hAnsi="PT Astra Serif"/>
          <w:sz w:val="28"/>
          <w:szCs w:val="28"/>
        </w:rPr>
        <w:t>«Мелекесский район»</w:t>
      </w:r>
      <w:r w:rsidR="000F5CF2" w:rsidRPr="00F50D2C">
        <w:rPr>
          <w:rFonts w:ascii="PT Astra Serif" w:hAnsi="PT Astra Serif"/>
          <w:sz w:val="28"/>
          <w:szCs w:val="28"/>
        </w:rPr>
        <w:tab/>
      </w:r>
      <w:r w:rsidR="009C48FF" w:rsidRPr="00F50D2C">
        <w:rPr>
          <w:rFonts w:ascii="PT Astra Serif" w:hAnsi="PT Astra Serif"/>
          <w:sz w:val="28"/>
          <w:szCs w:val="28"/>
        </w:rPr>
        <w:t xml:space="preserve">       </w:t>
      </w:r>
      <w:r w:rsidRPr="00F50D2C">
        <w:rPr>
          <w:rFonts w:ascii="PT Astra Serif" w:hAnsi="PT Astra Serif"/>
          <w:sz w:val="28"/>
          <w:szCs w:val="28"/>
        </w:rPr>
        <w:t xml:space="preserve">                     </w:t>
      </w:r>
      <w:r w:rsidR="00973364" w:rsidRPr="00F50D2C">
        <w:rPr>
          <w:rFonts w:ascii="PT Astra Serif" w:hAnsi="PT Astra Serif"/>
          <w:sz w:val="28"/>
          <w:szCs w:val="28"/>
        </w:rPr>
        <w:t>Е.Н. Кудряшова</w:t>
      </w:r>
    </w:p>
    <w:p w:rsidR="000F5CF2" w:rsidRPr="00F50D2C" w:rsidRDefault="000F5CF2" w:rsidP="007D21F4">
      <w:pPr>
        <w:tabs>
          <w:tab w:val="left" w:pos="7125"/>
        </w:tabs>
        <w:spacing w:after="0" w:line="240" w:lineRule="auto"/>
        <w:rPr>
          <w:rFonts w:ascii="PT Astra Serif" w:hAnsi="PT Astra Serif"/>
          <w:sz w:val="28"/>
          <w:szCs w:val="28"/>
        </w:rPr>
      </w:pP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 xml:space="preserve">Председатель профсоюза работников народного </w:t>
      </w: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образования Мелекесского района</w:t>
      </w:r>
      <w:r w:rsidRPr="00F50D2C">
        <w:rPr>
          <w:rFonts w:ascii="PT Astra Serif" w:hAnsi="PT Astra Serif"/>
          <w:sz w:val="28"/>
          <w:szCs w:val="28"/>
        </w:rPr>
        <w:tab/>
      </w:r>
      <w:r w:rsidR="009C48FF" w:rsidRPr="00F50D2C">
        <w:rPr>
          <w:rFonts w:ascii="PT Astra Serif" w:hAnsi="PT Astra Serif"/>
          <w:sz w:val="28"/>
          <w:szCs w:val="28"/>
        </w:rPr>
        <w:t xml:space="preserve">       </w:t>
      </w:r>
      <w:r w:rsidR="00074A8A">
        <w:rPr>
          <w:rFonts w:ascii="PT Astra Serif" w:hAnsi="PT Astra Serif"/>
          <w:sz w:val="28"/>
          <w:szCs w:val="28"/>
        </w:rPr>
        <w:t xml:space="preserve"> </w:t>
      </w:r>
      <w:r w:rsidR="004F07C1" w:rsidRPr="00F50D2C">
        <w:rPr>
          <w:rFonts w:ascii="PT Astra Serif" w:hAnsi="PT Astra Serif"/>
          <w:sz w:val="28"/>
          <w:szCs w:val="28"/>
        </w:rPr>
        <w:t>И.А.Реуцкая</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773859" w:rsidRPr="00F50D2C" w:rsidRDefault="00773859" w:rsidP="00D40FC8">
      <w:pPr>
        <w:spacing w:after="0" w:line="240" w:lineRule="auto"/>
        <w:jc w:val="right"/>
        <w:rPr>
          <w:rFonts w:ascii="PT Astra Serif" w:hAnsi="PT Astra Serif"/>
          <w:sz w:val="28"/>
          <w:szCs w:val="28"/>
        </w:rPr>
      </w:pPr>
    </w:p>
    <w:p w:rsidR="000F5CF2" w:rsidRPr="00F50D2C" w:rsidRDefault="00F50D2C" w:rsidP="00D40FC8">
      <w:pPr>
        <w:spacing w:after="0" w:line="240" w:lineRule="auto"/>
        <w:jc w:val="right"/>
        <w:rPr>
          <w:rFonts w:ascii="PT Astra Serif" w:hAnsi="PT Astra Serif"/>
          <w:sz w:val="28"/>
          <w:szCs w:val="28"/>
        </w:rPr>
      </w:pPr>
      <w:r>
        <w:rPr>
          <w:rFonts w:ascii="PT Astra Serif" w:hAnsi="PT Astra Serif"/>
          <w:sz w:val="28"/>
          <w:szCs w:val="28"/>
        </w:rPr>
        <w:br w:type="page"/>
      </w:r>
      <w:r w:rsidR="000F5CF2" w:rsidRPr="00F50D2C">
        <w:rPr>
          <w:rFonts w:ascii="PT Astra Serif" w:hAnsi="PT Astra Serif"/>
          <w:sz w:val="28"/>
          <w:szCs w:val="28"/>
        </w:rPr>
        <w:lastRenderedPageBreak/>
        <w:t>Приложение</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sz w:val="28"/>
          <w:szCs w:val="28"/>
        </w:rPr>
      </w:pPr>
      <w:r w:rsidRPr="00F50D2C">
        <w:rPr>
          <w:rFonts w:ascii="PT Astra Serif" w:hAnsi="PT Astra Serif"/>
          <w:sz w:val="28"/>
          <w:szCs w:val="28"/>
        </w:rPr>
        <w:t xml:space="preserve">На заседании </w:t>
      </w:r>
      <w:r w:rsidRPr="00F50D2C">
        <w:rPr>
          <w:rFonts w:ascii="PT Astra Serif" w:hAnsi="PT Astra Serif"/>
          <w:bCs/>
          <w:sz w:val="28"/>
          <w:szCs w:val="28"/>
        </w:rPr>
        <w:t xml:space="preserve">трехсторонней комиссии по регулированию социально-трудовых отношений МО «Мелекесский район» </w:t>
      </w:r>
      <w:r w:rsidRPr="00F50D2C">
        <w:rPr>
          <w:rFonts w:ascii="PT Astra Serif" w:hAnsi="PT Astra Serif"/>
          <w:sz w:val="28"/>
          <w:szCs w:val="28"/>
        </w:rPr>
        <w:t>присутствовали:</w:t>
      </w:r>
    </w:p>
    <w:p w:rsidR="000F5CF2" w:rsidRPr="00F50D2C" w:rsidRDefault="000F5CF2" w:rsidP="00D40FC8">
      <w:pPr>
        <w:spacing w:after="0" w:line="240" w:lineRule="auto"/>
        <w:jc w:val="center"/>
        <w:rPr>
          <w:rFonts w:ascii="PT Astra Serif" w:hAnsi="PT Astra Serif"/>
          <w:sz w:val="28"/>
          <w:szCs w:val="28"/>
        </w:rPr>
      </w:pPr>
    </w:p>
    <w:tbl>
      <w:tblPr>
        <w:tblW w:w="0" w:type="auto"/>
        <w:tblLook w:val="00A0"/>
      </w:tblPr>
      <w:tblGrid>
        <w:gridCol w:w="2988"/>
        <w:gridCol w:w="5967"/>
      </w:tblGrid>
      <w:tr w:rsidR="000F5CF2" w:rsidRPr="00F50D2C" w:rsidTr="00290233">
        <w:tc>
          <w:tcPr>
            <w:tcW w:w="2988" w:type="dxa"/>
          </w:tcPr>
          <w:p w:rsidR="000F5CF2" w:rsidRPr="00F50D2C" w:rsidRDefault="003C03B3" w:rsidP="00295BC4">
            <w:pPr>
              <w:spacing w:after="0" w:line="240" w:lineRule="auto"/>
              <w:rPr>
                <w:rFonts w:ascii="PT Astra Serif" w:hAnsi="PT Astra Serif"/>
                <w:sz w:val="28"/>
                <w:szCs w:val="28"/>
              </w:rPr>
            </w:pPr>
            <w:r w:rsidRPr="00F50D2C">
              <w:rPr>
                <w:rFonts w:ascii="PT Astra Serif" w:hAnsi="PT Astra Serif"/>
                <w:sz w:val="28"/>
                <w:szCs w:val="28"/>
              </w:rPr>
              <w:t>Е.Н. Кудряшова</w:t>
            </w:r>
          </w:p>
        </w:tc>
        <w:tc>
          <w:tcPr>
            <w:tcW w:w="5967" w:type="dxa"/>
          </w:tcPr>
          <w:p w:rsidR="000F5CF2"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 xml:space="preserve">первичной профсоюзной организации администрации МО </w:t>
            </w:r>
            <w:r w:rsidRPr="00F50D2C">
              <w:rPr>
                <w:rFonts w:ascii="PT Astra Serif" w:hAnsi="PT Astra Serif"/>
                <w:sz w:val="28"/>
                <w:szCs w:val="28"/>
              </w:rPr>
              <w:t>«Мелекесский район»</w:t>
            </w:r>
          </w:p>
        </w:tc>
      </w:tr>
      <w:tr w:rsidR="000F5CF2" w:rsidRPr="00F50D2C" w:rsidTr="00290233">
        <w:tc>
          <w:tcPr>
            <w:tcW w:w="2988" w:type="dxa"/>
          </w:tcPr>
          <w:p w:rsidR="000F5CF2" w:rsidRPr="00F50D2C" w:rsidRDefault="00F50D2C" w:rsidP="00295BC4">
            <w:pPr>
              <w:spacing w:after="0" w:line="240" w:lineRule="auto"/>
              <w:rPr>
                <w:rFonts w:ascii="PT Astra Serif" w:hAnsi="PT Astra Serif"/>
                <w:sz w:val="28"/>
                <w:szCs w:val="28"/>
              </w:rPr>
            </w:pPr>
            <w:r>
              <w:rPr>
                <w:rFonts w:ascii="PT Astra Serif" w:hAnsi="PT Astra Serif"/>
                <w:sz w:val="28"/>
                <w:szCs w:val="28"/>
              </w:rPr>
              <w:t>Реуцкая И.А.</w:t>
            </w:r>
          </w:p>
        </w:tc>
        <w:tc>
          <w:tcPr>
            <w:tcW w:w="5967"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-председатель профсоюза работников народного образования Мелекесского района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Артамонова Л.А.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старший воспитатель МДОУ «Детский сад «Рябинушка» с.Сабакаево»</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Афанасьева И.В.</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заместитель директора по воспитательной работе МБОУ «Средняя школа с.Александровка»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Серова Е.А.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учитель МБОУ «СШ №2 р.п.Новая Майна»</w:t>
            </w:r>
          </w:p>
        </w:tc>
      </w:tr>
      <w:tr w:rsidR="000F5CF2" w:rsidRPr="00F50D2C" w:rsidTr="00290233">
        <w:tc>
          <w:tcPr>
            <w:tcW w:w="2988"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Дорн Г. З.</w:t>
            </w:r>
          </w:p>
        </w:tc>
        <w:tc>
          <w:tcPr>
            <w:tcW w:w="5967" w:type="dxa"/>
            <w:vAlign w:val="bottom"/>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-инспектор по кадрам ООО «ВолгаБумПром»</w:t>
            </w:r>
          </w:p>
        </w:tc>
      </w:tr>
      <w:tr w:rsidR="000F5CF2" w:rsidRPr="00F50D2C" w:rsidTr="00290233">
        <w:tc>
          <w:tcPr>
            <w:tcW w:w="2988" w:type="dxa"/>
          </w:tcPr>
          <w:p w:rsidR="00CA0B50"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Орлова О.А.</w:t>
            </w:r>
          </w:p>
          <w:p w:rsidR="00CA0B50" w:rsidRPr="00F50D2C" w:rsidRDefault="00CA0B50" w:rsidP="007F0322">
            <w:pPr>
              <w:spacing w:after="0" w:line="240" w:lineRule="auto"/>
              <w:rPr>
                <w:rFonts w:ascii="PT Astra Serif" w:hAnsi="PT Astra Serif"/>
                <w:sz w:val="28"/>
                <w:szCs w:val="28"/>
              </w:rPr>
            </w:pPr>
          </w:p>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Рыбакова О.В.</w:t>
            </w:r>
          </w:p>
        </w:tc>
        <w:tc>
          <w:tcPr>
            <w:tcW w:w="5967" w:type="dxa"/>
          </w:tcPr>
          <w:p w:rsidR="000F5CF2"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-начальник отдела экономического развития и прогнозирования</w:t>
            </w:r>
          </w:p>
          <w:p w:rsidR="00F50D2C" w:rsidRDefault="00F50D2C" w:rsidP="00CA0B50">
            <w:pPr>
              <w:spacing w:after="0" w:line="240" w:lineRule="auto"/>
              <w:rPr>
                <w:rFonts w:ascii="PT Astra Serif" w:hAnsi="PT Astra Serif"/>
                <w:sz w:val="28"/>
                <w:szCs w:val="28"/>
              </w:rPr>
            </w:pPr>
            <w:r>
              <w:rPr>
                <w:rFonts w:ascii="PT Astra Serif" w:hAnsi="PT Astra Serif"/>
                <w:sz w:val="28"/>
                <w:szCs w:val="28"/>
              </w:rPr>
              <w:t>- специалист по кадрам ООО «Экотекс»</w:t>
            </w:r>
          </w:p>
          <w:p w:rsidR="00CA0B50" w:rsidRPr="00F50D2C" w:rsidRDefault="00CA0B50" w:rsidP="00CA0B50">
            <w:pPr>
              <w:spacing w:after="0" w:line="240" w:lineRule="auto"/>
              <w:rPr>
                <w:rFonts w:ascii="PT Astra Serif" w:hAnsi="PT Astra Serif"/>
                <w:sz w:val="28"/>
                <w:szCs w:val="28"/>
              </w:rPr>
            </w:pPr>
          </w:p>
        </w:tc>
      </w:tr>
      <w:tr w:rsidR="000F5CF2" w:rsidRPr="00F50D2C" w:rsidTr="00290233">
        <w:tc>
          <w:tcPr>
            <w:tcW w:w="2988"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Романова К.В.</w:t>
            </w:r>
          </w:p>
        </w:tc>
        <w:tc>
          <w:tcPr>
            <w:tcW w:w="5967"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 начальник отдела кадров ООО «Номатекс»</w:t>
            </w:r>
          </w:p>
        </w:tc>
      </w:tr>
    </w:tbl>
    <w:p w:rsidR="000F5CF2" w:rsidRPr="00F50D2C" w:rsidRDefault="000F5CF2" w:rsidP="00D40FC8">
      <w:pPr>
        <w:spacing w:after="0" w:line="240" w:lineRule="auto"/>
        <w:jc w:val="center"/>
        <w:rPr>
          <w:rFonts w:ascii="PT Astra Serif" w:hAnsi="PT Astra Serif"/>
          <w:sz w:val="28"/>
          <w:szCs w:val="28"/>
        </w:rPr>
      </w:pPr>
    </w:p>
    <w:sectPr w:rsidR="000F5CF2" w:rsidRPr="00F50D2C" w:rsidSect="0011046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F09" w:rsidRDefault="00997F09" w:rsidP="002C05CE">
      <w:pPr>
        <w:spacing w:after="0" w:line="240" w:lineRule="auto"/>
      </w:pPr>
      <w:r>
        <w:separator/>
      </w:r>
    </w:p>
  </w:endnote>
  <w:endnote w:type="continuationSeparator" w:id="1">
    <w:p w:rsidR="00997F09" w:rsidRDefault="00997F09" w:rsidP="002C0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F09" w:rsidRDefault="00997F09" w:rsidP="002C05CE">
      <w:pPr>
        <w:spacing w:after="0" w:line="240" w:lineRule="auto"/>
      </w:pPr>
      <w:r>
        <w:separator/>
      </w:r>
    </w:p>
  </w:footnote>
  <w:footnote w:type="continuationSeparator" w:id="1">
    <w:p w:rsidR="00997F09" w:rsidRDefault="00997F09" w:rsidP="002C0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3FA"/>
    <w:rsid w:val="00001CA2"/>
    <w:rsid w:val="000038BC"/>
    <w:rsid w:val="000066A2"/>
    <w:rsid w:val="0000701C"/>
    <w:rsid w:val="00007DC6"/>
    <w:rsid w:val="00010F1F"/>
    <w:rsid w:val="00016DA3"/>
    <w:rsid w:val="00025BBE"/>
    <w:rsid w:val="00026142"/>
    <w:rsid w:val="0003296B"/>
    <w:rsid w:val="0003676C"/>
    <w:rsid w:val="00036B9B"/>
    <w:rsid w:val="00044563"/>
    <w:rsid w:val="000459E1"/>
    <w:rsid w:val="000501C4"/>
    <w:rsid w:val="00050F78"/>
    <w:rsid w:val="00053FDC"/>
    <w:rsid w:val="00054CED"/>
    <w:rsid w:val="0005517F"/>
    <w:rsid w:val="00061D75"/>
    <w:rsid w:val="00064D30"/>
    <w:rsid w:val="0007067B"/>
    <w:rsid w:val="00073229"/>
    <w:rsid w:val="00073914"/>
    <w:rsid w:val="00074846"/>
    <w:rsid w:val="00074A8A"/>
    <w:rsid w:val="00076666"/>
    <w:rsid w:val="00076C53"/>
    <w:rsid w:val="0008227D"/>
    <w:rsid w:val="0008299C"/>
    <w:rsid w:val="00084ADA"/>
    <w:rsid w:val="00084C85"/>
    <w:rsid w:val="00091BCE"/>
    <w:rsid w:val="000A1781"/>
    <w:rsid w:val="000A345E"/>
    <w:rsid w:val="000A511E"/>
    <w:rsid w:val="000A63A5"/>
    <w:rsid w:val="000B3013"/>
    <w:rsid w:val="000B7B4B"/>
    <w:rsid w:val="000C10D3"/>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5DA1"/>
    <w:rsid w:val="0011046A"/>
    <w:rsid w:val="00113084"/>
    <w:rsid w:val="00113685"/>
    <w:rsid w:val="0012025D"/>
    <w:rsid w:val="001209EE"/>
    <w:rsid w:val="00124304"/>
    <w:rsid w:val="00124858"/>
    <w:rsid w:val="001257AC"/>
    <w:rsid w:val="00130361"/>
    <w:rsid w:val="0013095E"/>
    <w:rsid w:val="00131A5B"/>
    <w:rsid w:val="00132392"/>
    <w:rsid w:val="00132486"/>
    <w:rsid w:val="00137FCD"/>
    <w:rsid w:val="00144590"/>
    <w:rsid w:val="00150F17"/>
    <w:rsid w:val="00160F90"/>
    <w:rsid w:val="0016151B"/>
    <w:rsid w:val="00162ADE"/>
    <w:rsid w:val="00162BB1"/>
    <w:rsid w:val="00164D3A"/>
    <w:rsid w:val="00176590"/>
    <w:rsid w:val="00181152"/>
    <w:rsid w:val="00181167"/>
    <w:rsid w:val="0019005C"/>
    <w:rsid w:val="001910F4"/>
    <w:rsid w:val="001A4EF6"/>
    <w:rsid w:val="001A7B9D"/>
    <w:rsid w:val="001B2D39"/>
    <w:rsid w:val="001B626C"/>
    <w:rsid w:val="001B73D5"/>
    <w:rsid w:val="001C3E0B"/>
    <w:rsid w:val="001C4382"/>
    <w:rsid w:val="001D47A7"/>
    <w:rsid w:val="001E2C40"/>
    <w:rsid w:val="001E640D"/>
    <w:rsid w:val="001F3EDF"/>
    <w:rsid w:val="00203190"/>
    <w:rsid w:val="002048F3"/>
    <w:rsid w:val="00206065"/>
    <w:rsid w:val="0020693D"/>
    <w:rsid w:val="00206ED4"/>
    <w:rsid w:val="002100AB"/>
    <w:rsid w:val="0021057F"/>
    <w:rsid w:val="002132BC"/>
    <w:rsid w:val="0021346A"/>
    <w:rsid w:val="00215EB1"/>
    <w:rsid w:val="00221CCB"/>
    <w:rsid w:val="00226A64"/>
    <w:rsid w:val="00232B97"/>
    <w:rsid w:val="00241207"/>
    <w:rsid w:val="0024553E"/>
    <w:rsid w:val="002506AD"/>
    <w:rsid w:val="002523FB"/>
    <w:rsid w:val="0025785B"/>
    <w:rsid w:val="0026124F"/>
    <w:rsid w:val="00263609"/>
    <w:rsid w:val="00270C5E"/>
    <w:rsid w:val="0027159A"/>
    <w:rsid w:val="002721D7"/>
    <w:rsid w:val="00272D42"/>
    <w:rsid w:val="002739BC"/>
    <w:rsid w:val="00281727"/>
    <w:rsid w:val="002818BD"/>
    <w:rsid w:val="0028205C"/>
    <w:rsid w:val="00284DC5"/>
    <w:rsid w:val="00290233"/>
    <w:rsid w:val="00290478"/>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E1E7E"/>
    <w:rsid w:val="002E5796"/>
    <w:rsid w:val="002F0273"/>
    <w:rsid w:val="002F04D6"/>
    <w:rsid w:val="002F07BD"/>
    <w:rsid w:val="002F2C9B"/>
    <w:rsid w:val="002F3553"/>
    <w:rsid w:val="002F36A7"/>
    <w:rsid w:val="002F64D7"/>
    <w:rsid w:val="002F7092"/>
    <w:rsid w:val="002F7278"/>
    <w:rsid w:val="002F75EC"/>
    <w:rsid w:val="0031098F"/>
    <w:rsid w:val="00311AB5"/>
    <w:rsid w:val="00314ACA"/>
    <w:rsid w:val="00316F22"/>
    <w:rsid w:val="00320A7C"/>
    <w:rsid w:val="00323766"/>
    <w:rsid w:val="00323A27"/>
    <w:rsid w:val="00326367"/>
    <w:rsid w:val="0032799B"/>
    <w:rsid w:val="00337FB1"/>
    <w:rsid w:val="00342C72"/>
    <w:rsid w:val="00344D8F"/>
    <w:rsid w:val="00350422"/>
    <w:rsid w:val="00352375"/>
    <w:rsid w:val="00352B79"/>
    <w:rsid w:val="003554A6"/>
    <w:rsid w:val="00357EF9"/>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4A63"/>
    <w:rsid w:val="003D4F1A"/>
    <w:rsid w:val="003E435B"/>
    <w:rsid w:val="003E53DF"/>
    <w:rsid w:val="003E6675"/>
    <w:rsid w:val="003E7B91"/>
    <w:rsid w:val="003F57B0"/>
    <w:rsid w:val="00400BD5"/>
    <w:rsid w:val="00403E1A"/>
    <w:rsid w:val="0040584E"/>
    <w:rsid w:val="00411DF8"/>
    <w:rsid w:val="00417269"/>
    <w:rsid w:val="004216D0"/>
    <w:rsid w:val="00427AA4"/>
    <w:rsid w:val="004319A7"/>
    <w:rsid w:val="00436B9F"/>
    <w:rsid w:val="00445679"/>
    <w:rsid w:val="0044588C"/>
    <w:rsid w:val="004507F2"/>
    <w:rsid w:val="00453DD7"/>
    <w:rsid w:val="00460914"/>
    <w:rsid w:val="0046191B"/>
    <w:rsid w:val="00462EDB"/>
    <w:rsid w:val="0046309C"/>
    <w:rsid w:val="00466948"/>
    <w:rsid w:val="004669B8"/>
    <w:rsid w:val="00467CE9"/>
    <w:rsid w:val="004730D3"/>
    <w:rsid w:val="00475494"/>
    <w:rsid w:val="004764A0"/>
    <w:rsid w:val="0048216B"/>
    <w:rsid w:val="004835A1"/>
    <w:rsid w:val="00483C9C"/>
    <w:rsid w:val="00485805"/>
    <w:rsid w:val="00486F71"/>
    <w:rsid w:val="004872F0"/>
    <w:rsid w:val="004918DA"/>
    <w:rsid w:val="00494BB8"/>
    <w:rsid w:val="00495A34"/>
    <w:rsid w:val="004A4254"/>
    <w:rsid w:val="004A70CB"/>
    <w:rsid w:val="004A774A"/>
    <w:rsid w:val="004B6F1A"/>
    <w:rsid w:val="004B73B3"/>
    <w:rsid w:val="004C3323"/>
    <w:rsid w:val="004C47C1"/>
    <w:rsid w:val="004C4ECE"/>
    <w:rsid w:val="004D40A5"/>
    <w:rsid w:val="004E05E1"/>
    <w:rsid w:val="004E26C1"/>
    <w:rsid w:val="004E44DB"/>
    <w:rsid w:val="004E4BF8"/>
    <w:rsid w:val="004F07C1"/>
    <w:rsid w:val="004F0A36"/>
    <w:rsid w:val="005010C3"/>
    <w:rsid w:val="00506129"/>
    <w:rsid w:val="00506717"/>
    <w:rsid w:val="0051126F"/>
    <w:rsid w:val="00511A17"/>
    <w:rsid w:val="00513F4B"/>
    <w:rsid w:val="00514346"/>
    <w:rsid w:val="00514E48"/>
    <w:rsid w:val="00514F29"/>
    <w:rsid w:val="00517313"/>
    <w:rsid w:val="00520E0D"/>
    <w:rsid w:val="00521AF6"/>
    <w:rsid w:val="0052692D"/>
    <w:rsid w:val="00527241"/>
    <w:rsid w:val="00537EC0"/>
    <w:rsid w:val="00537EE8"/>
    <w:rsid w:val="005404C5"/>
    <w:rsid w:val="005436AF"/>
    <w:rsid w:val="00543902"/>
    <w:rsid w:val="00543D54"/>
    <w:rsid w:val="0054576E"/>
    <w:rsid w:val="0054787B"/>
    <w:rsid w:val="00550124"/>
    <w:rsid w:val="00550BBE"/>
    <w:rsid w:val="00552017"/>
    <w:rsid w:val="005572DF"/>
    <w:rsid w:val="00562499"/>
    <w:rsid w:val="00564D75"/>
    <w:rsid w:val="0056644C"/>
    <w:rsid w:val="005665F8"/>
    <w:rsid w:val="00567995"/>
    <w:rsid w:val="00581411"/>
    <w:rsid w:val="005832CE"/>
    <w:rsid w:val="0058357E"/>
    <w:rsid w:val="00586AF6"/>
    <w:rsid w:val="00587C36"/>
    <w:rsid w:val="005917B1"/>
    <w:rsid w:val="005922B5"/>
    <w:rsid w:val="00592C72"/>
    <w:rsid w:val="005955EA"/>
    <w:rsid w:val="005A3391"/>
    <w:rsid w:val="005A3605"/>
    <w:rsid w:val="005A5CF7"/>
    <w:rsid w:val="005A5F45"/>
    <w:rsid w:val="005A6FDD"/>
    <w:rsid w:val="005B2C66"/>
    <w:rsid w:val="005B33EF"/>
    <w:rsid w:val="005B4273"/>
    <w:rsid w:val="005B55F9"/>
    <w:rsid w:val="005B74AA"/>
    <w:rsid w:val="005C2C6D"/>
    <w:rsid w:val="005C44E1"/>
    <w:rsid w:val="005C5025"/>
    <w:rsid w:val="005D115C"/>
    <w:rsid w:val="005D2A66"/>
    <w:rsid w:val="005D3A38"/>
    <w:rsid w:val="005D7B82"/>
    <w:rsid w:val="005E03B9"/>
    <w:rsid w:val="005E3220"/>
    <w:rsid w:val="005E3634"/>
    <w:rsid w:val="005E5C20"/>
    <w:rsid w:val="005F060E"/>
    <w:rsid w:val="005F1C58"/>
    <w:rsid w:val="005F420B"/>
    <w:rsid w:val="005F4EAB"/>
    <w:rsid w:val="005F588A"/>
    <w:rsid w:val="005F5BBC"/>
    <w:rsid w:val="005F782E"/>
    <w:rsid w:val="005F7FE9"/>
    <w:rsid w:val="006028E4"/>
    <w:rsid w:val="006045FD"/>
    <w:rsid w:val="00604AEF"/>
    <w:rsid w:val="00604E1B"/>
    <w:rsid w:val="00607DA0"/>
    <w:rsid w:val="00612149"/>
    <w:rsid w:val="006127FF"/>
    <w:rsid w:val="00614B41"/>
    <w:rsid w:val="0062096C"/>
    <w:rsid w:val="00621736"/>
    <w:rsid w:val="00632E04"/>
    <w:rsid w:val="00634A65"/>
    <w:rsid w:val="0063573B"/>
    <w:rsid w:val="00635A57"/>
    <w:rsid w:val="00641577"/>
    <w:rsid w:val="00642713"/>
    <w:rsid w:val="00653DC3"/>
    <w:rsid w:val="006622A6"/>
    <w:rsid w:val="0066323A"/>
    <w:rsid w:val="00665006"/>
    <w:rsid w:val="00666750"/>
    <w:rsid w:val="00667C5F"/>
    <w:rsid w:val="00672A54"/>
    <w:rsid w:val="00674BA2"/>
    <w:rsid w:val="006760E2"/>
    <w:rsid w:val="00682C78"/>
    <w:rsid w:val="00696233"/>
    <w:rsid w:val="00697421"/>
    <w:rsid w:val="006A2990"/>
    <w:rsid w:val="006A5ABC"/>
    <w:rsid w:val="006A6CFF"/>
    <w:rsid w:val="006A764C"/>
    <w:rsid w:val="006A7C83"/>
    <w:rsid w:val="006B1B56"/>
    <w:rsid w:val="006B4448"/>
    <w:rsid w:val="006C1722"/>
    <w:rsid w:val="006C4633"/>
    <w:rsid w:val="006C5ED2"/>
    <w:rsid w:val="006D1158"/>
    <w:rsid w:val="006D799F"/>
    <w:rsid w:val="006D7F23"/>
    <w:rsid w:val="006E0212"/>
    <w:rsid w:val="006E3C09"/>
    <w:rsid w:val="006F44CE"/>
    <w:rsid w:val="006F6CC1"/>
    <w:rsid w:val="00701560"/>
    <w:rsid w:val="00712AAE"/>
    <w:rsid w:val="00714E92"/>
    <w:rsid w:val="0071513B"/>
    <w:rsid w:val="007215EB"/>
    <w:rsid w:val="00722533"/>
    <w:rsid w:val="00726319"/>
    <w:rsid w:val="00726851"/>
    <w:rsid w:val="00735A99"/>
    <w:rsid w:val="007413A3"/>
    <w:rsid w:val="00743AB0"/>
    <w:rsid w:val="007512CD"/>
    <w:rsid w:val="00755A5C"/>
    <w:rsid w:val="007576EE"/>
    <w:rsid w:val="007618AD"/>
    <w:rsid w:val="007647C2"/>
    <w:rsid w:val="00770650"/>
    <w:rsid w:val="00770816"/>
    <w:rsid w:val="00773859"/>
    <w:rsid w:val="00773B4A"/>
    <w:rsid w:val="0078071E"/>
    <w:rsid w:val="00781414"/>
    <w:rsid w:val="00783A7D"/>
    <w:rsid w:val="007867F4"/>
    <w:rsid w:val="00787BE6"/>
    <w:rsid w:val="0079255E"/>
    <w:rsid w:val="00796A56"/>
    <w:rsid w:val="007A2428"/>
    <w:rsid w:val="007A6F26"/>
    <w:rsid w:val="007A76E0"/>
    <w:rsid w:val="007A7D5A"/>
    <w:rsid w:val="007B128E"/>
    <w:rsid w:val="007B3A23"/>
    <w:rsid w:val="007B74B2"/>
    <w:rsid w:val="007C2F20"/>
    <w:rsid w:val="007D21F4"/>
    <w:rsid w:val="007D3708"/>
    <w:rsid w:val="007D45E2"/>
    <w:rsid w:val="007D4AEB"/>
    <w:rsid w:val="007D5027"/>
    <w:rsid w:val="007D7343"/>
    <w:rsid w:val="007E0126"/>
    <w:rsid w:val="007F0322"/>
    <w:rsid w:val="007F1E1C"/>
    <w:rsid w:val="007F3C7D"/>
    <w:rsid w:val="00801B06"/>
    <w:rsid w:val="0080372D"/>
    <w:rsid w:val="00803D76"/>
    <w:rsid w:val="00806A23"/>
    <w:rsid w:val="00821B7D"/>
    <w:rsid w:val="00823BA6"/>
    <w:rsid w:val="00833863"/>
    <w:rsid w:val="0084046B"/>
    <w:rsid w:val="0084092D"/>
    <w:rsid w:val="0084242F"/>
    <w:rsid w:val="00845308"/>
    <w:rsid w:val="008474C3"/>
    <w:rsid w:val="00847837"/>
    <w:rsid w:val="00850129"/>
    <w:rsid w:val="00850797"/>
    <w:rsid w:val="0085526F"/>
    <w:rsid w:val="008566C4"/>
    <w:rsid w:val="00862019"/>
    <w:rsid w:val="0086555A"/>
    <w:rsid w:val="00871480"/>
    <w:rsid w:val="00871485"/>
    <w:rsid w:val="00875357"/>
    <w:rsid w:val="0088193B"/>
    <w:rsid w:val="00884979"/>
    <w:rsid w:val="008867D0"/>
    <w:rsid w:val="0088768E"/>
    <w:rsid w:val="008949B8"/>
    <w:rsid w:val="00896D12"/>
    <w:rsid w:val="008A1DB2"/>
    <w:rsid w:val="008A442B"/>
    <w:rsid w:val="008A6291"/>
    <w:rsid w:val="008A7729"/>
    <w:rsid w:val="008B096D"/>
    <w:rsid w:val="008B60DD"/>
    <w:rsid w:val="008C2028"/>
    <w:rsid w:val="008C28B6"/>
    <w:rsid w:val="008C5BF7"/>
    <w:rsid w:val="008C6231"/>
    <w:rsid w:val="008D0B2A"/>
    <w:rsid w:val="008D155C"/>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7466"/>
    <w:rsid w:val="00910F11"/>
    <w:rsid w:val="00913AC8"/>
    <w:rsid w:val="00916FD0"/>
    <w:rsid w:val="0091796B"/>
    <w:rsid w:val="00921729"/>
    <w:rsid w:val="00923040"/>
    <w:rsid w:val="009265C2"/>
    <w:rsid w:val="00933DE3"/>
    <w:rsid w:val="00933EE5"/>
    <w:rsid w:val="0094111D"/>
    <w:rsid w:val="009454E8"/>
    <w:rsid w:val="0094584F"/>
    <w:rsid w:val="00950BA0"/>
    <w:rsid w:val="00950DFB"/>
    <w:rsid w:val="009517A8"/>
    <w:rsid w:val="00955E60"/>
    <w:rsid w:val="009564B9"/>
    <w:rsid w:val="009668BE"/>
    <w:rsid w:val="00967EBB"/>
    <w:rsid w:val="00970A30"/>
    <w:rsid w:val="00973364"/>
    <w:rsid w:val="0097369E"/>
    <w:rsid w:val="00976B60"/>
    <w:rsid w:val="009773D2"/>
    <w:rsid w:val="00980D4E"/>
    <w:rsid w:val="0099287E"/>
    <w:rsid w:val="009963AB"/>
    <w:rsid w:val="00997F09"/>
    <w:rsid w:val="009A0165"/>
    <w:rsid w:val="009A29B8"/>
    <w:rsid w:val="009A7386"/>
    <w:rsid w:val="009B3487"/>
    <w:rsid w:val="009B5F6A"/>
    <w:rsid w:val="009B7C51"/>
    <w:rsid w:val="009C0599"/>
    <w:rsid w:val="009C0A92"/>
    <w:rsid w:val="009C1346"/>
    <w:rsid w:val="009C48FF"/>
    <w:rsid w:val="009D144D"/>
    <w:rsid w:val="009E2CB0"/>
    <w:rsid w:val="009E4A70"/>
    <w:rsid w:val="009F1324"/>
    <w:rsid w:val="009F40BD"/>
    <w:rsid w:val="009F4B87"/>
    <w:rsid w:val="00A00ACE"/>
    <w:rsid w:val="00A05C12"/>
    <w:rsid w:val="00A0632C"/>
    <w:rsid w:val="00A06BC7"/>
    <w:rsid w:val="00A110FB"/>
    <w:rsid w:val="00A112A8"/>
    <w:rsid w:val="00A131C9"/>
    <w:rsid w:val="00A14739"/>
    <w:rsid w:val="00A16F5C"/>
    <w:rsid w:val="00A22C81"/>
    <w:rsid w:val="00A26E79"/>
    <w:rsid w:val="00A3055F"/>
    <w:rsid w:val="00A31083"/>
    <w:rsid w:val="00A31844"/>
    <w:rsid w:val="00A33405"/>
    <w:rsid w:val="00A35AEC"/>
    <w:rsid w:val="00A374F7"/>
    <w:rsid w:val="00A4476F"/>
    <w:rsid w:val="00A45FDB"/>
    <w:rsid w:val="00A4605B"/>
    <w:rsid w:val="00A47135"/>
    <w:rsid w:val="00A479BF"/>
    <w:rsid w:val="00A563E9"/>
    <w:rsid w:val="00A57409"/>
    <w:rsid w:val="00A63B96"/>
    <w:rsid w:val="00A67893"/>
    <w:rsid w:val="00A7179C"/>
    <w:rsid w:val="00A72C55"/>
    <w:rsid w:val="00A803EF"/>
    <w:rsid w:val="00A82B40"/>
    <w:rsid w:val="00A90B82"/>
    <w:rsid w:val="00A94207"/>
    <w:rsid w:val="00AA0BCF"/>
    <w:rsid w:val="00AA237A"/>
    <w:rsid w:val="00AA3A0A"/>
    <w:rsid w:val="00AA53DB"/>
    <w:rsid w:val="00AB3CB0"/>
    <w:rsid w:val="00AB4360"/>
    <w:rsid w:val="00AB4C49"/>
    <w:rsid w:val="00AC204E"/>
    <w:rsid w:val="00AC4224"/>
    <w:rsid w:val="00AC64A9"/>
    <w:rsid w:val="00AD00E4"/>
    <w:rsid w:val="00AD2648"/>
    <w:rsid w:val="00AD3D59"/>
    <w:rsid w:val="00AE008C"/>
    <w:rsid w:val="00AE164D"/>
    <w:rsid w:val="00AE2292"/>
    <w:rsid w:val="00AE2EDA"/>
    <w:rsid w:val="00AE53CF"/>
    <w:rsid w:val="00AE5A86"/>
    <w:rsid w:val="00AF3EFB"/>
    <w:rsid w:val="00AF5398"/>
    <w:rsid w:val="00B00431"/>
    <w:rsid w:val="00B03441"/>
    <w:rsid w:val="00B10CB2"/>
    <w:rsid w:val="00B14220"/>
    <w:rsid w:val="00B16BB8"/>
    <w:rsid w:val="00B16EF8"/>
    <w:rsid w:val="00B17F46"/>
    <w:rsid w:val="00B207A7"/>
    <w:rsid w:val="00B20CB9"/>
    <w:rsid w:val="00B24FF3"/>
    <w:rsid w:val="00B25B9B"/>
    <w:rsid w:val="00B27DBB"/>
    <w:rsid w:val="00B33F2E"/>
    <w:rsid w:val="00B342EB"/>
    <w:rsid w:val="00B34CFC"/>
    <w:rsid w:val="00B41FD7"/>
    <w:rsid w:val="00B43B4A"/>
    <w:rsid w:val="00B47445"/>
    <w:rsid w:val="00B50BBE"/>
    <w:rsid w:val="00B53E8B"/>
    <w:rsid w:val="00B54EC8"/>
    <w:rsid w:val="00B5697D"/>
    <w:rsid w:val="00B57BBA"/>
    <w:rsid w:val="00B6352C"/>
    <w:rsid w:val="00B72D02"/>
    <w:rsid w:val="00B8054B"/>
    <w:rsid w:val="00B81B88"/>
    <w:rsid w:val="00B93877"/>
    <w:rsid w:val="00B940B5"/>
    <w:rsid w:val="00B958B9"/>
    <w:rsid w:val="00B95DC7"/>
    <w:rsid w:val="00B97BF0"/>
    <w:rsid w:val="00BA1453"/>
    <w:rsid w:val="00BA1F95"/>
    <w:rsid w:val="00BA3501"/>
    <w:rsid w:val="00BA4BF9"/>
    <w:rsid w:val="00BB5690"/>
    <w:rsid w:val="00BB779A"/>
    <w:rsid w:val="00BC3156"/>
    <w:rsid w:val="00BC6FE7"/>
    <w:rsid w:val="00BD3494"/>
    <w:rsid w:val="00BE3B40"/>
    <w:rsid w:val="00BE41CC"/>
    <w:rsid w:val="00BF0024"/>
    <w:rsid w:val="00BF0AEA"/>
    <w:rsid w:val="00BF386F"/>
    <w:rsid w:val="00BF788B"/>
    <w:rsid w:val="00C03DDC"/>
    <w:rsid w:val="00C17599"/>
    <w:rsid w:val="00C258C2"/>
    <w:rsid w:val="00C35A82"/>
    <w:rsid w:val="00C42314"/>
    <w:rsid w:val="00C427F6"/>
    <w:rsid w:val="00C433E9"/>
    <w:rsid w:val="00C445A4"/>
    <w:rsid w:val="00C44E14"/>
    <w:rsid w:val="00C511C6"/>
    <w:rsid w:val="00C61E60"/>
    <w:rsid w:val="00C63AA9"/>
    <w:rsid w:val="00C671B3"/>
    <w:rsid w:val="00C71A7F"/>
    <w:rsid w:val="00C767FB"/>
    <w:rsid w:val="00C82517"/>
    <w:rsid w:val="00C8783D"/>
    <w:rsid w:val="00C8785F"/>
    <w:rsid w:val="00C97AB3"/>
    <w:rsid w:val="00C97C98"/>
    <w:rsid w:val="00CA0B50"/>
    <w:rsid w:val="00CA70A5"/>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5965"/>
    <w:rsid w:val="00D07C00"/>
    <w:rsid w:val="00D12425"/>
    <w:rsid w:val="00D146C5"/>
    <w:rsid w:val="00D16092"/>
    <w:rsid w:val="00D16538"/>
    <w:rsid w:val="00D22E79"/>
    <w:rsid w:val="00D23911"/>
    <w:rsid w:val="00D2474D"/>
    <w:rsid w:val="00D250F9"/>
    <w:rsid w:val="00D274B6"/>
    <w:rsid w:val="00D317CC"/>
    <w:rsid w:val="00D35585"/>
    <w:rsid w:val="00D35A63"/>
    <w:rsid w:val="00D40318"/>
    <w:rsid w:val="00D40FC8"/>
    <w:rsid w:val="00D42CA2"/>
    <w:rsid w:val="00D4529B"/>
    <w:rsid w:val="00D4543F"/>
    <w:rsid w:val="00D5093B"/>
    <w:rsid w:val="00D50C86"/>
    <w:rsid w:val="00D52788"/>
    <w:rsid w:val="00D53241"/>
    <w:rsid w:val="00D636C1"/>
    <w:rsid w:val="00D63BBA"/>
    <w:rsid w:val="00D65E62"/>
    <w:rsid w:val="00D66ADE"/>
    <w:rsid w:val="00D75A77"/>
    <w:rsid w:val="00D766C5"/>
    <w:rsid w:val="00D76C52"/>
    <w:rsid w:val="00D779B0"/>
    <w:rsid w:val="00D857A2"/>
    <w:rsid w:val="00D85B1E"/>
    <w:rsid w:val="00D87293"/>
    <w:rsid w:val="00D90C94"/>
    <w:rsid w:val="00D94F59"/>
    <w:rsid w:val="00D9532C"/>
    <w:rsid w:val="00D957B7"/>
    <w:rsid w:val="00D96EB2"/>
    <w:rsid w:val="00DA3C76"/>
    <w:rsid w:val="00DA6C40"/>
    <w:rsid w:val="00DB7860"/>
    <w:rsid w:val="00DB7EEE"/>
    <w:rsid w:val="00DC249C"/>
    <w:rsid w:val="00DC3885"/>
    <w:rsid w:val="00DC5E30"/>
    <w:rsid w:val="00DD049E"/>
    <w:rsid w:val="00DD0FF9"/>
    <w:rsid w:val="00DD1C12"/>
    <w:rsid w:val="00DD28C2"/>
    <w:rsid w:val="00DD3FCB"/>
    <w:rsid w:val="00DD4CC0"/>
    <w:rsid w:val="00DD7DCA"/>
    <w:rsid w:val="00DE7809"/>
    <w:rsid w:val="00DE7DC8"/>
    <w:rsid w:val="00DF17CD"/>
    <w:rsid w:val="00DF4239"/>
    <w:rsid w:val="00DF45C0"/>
    <w:rsid w:val="00E02492"/>
    <w:rsid w:val="00E0312A"/>
    <w:rsid w:val="00E1063B"/>
    <w:rsid w:val="00E1128B"/>
    <w:rsid w:val="00E12194"/>
    <w:rsid w:val="00E14458"/>
    <w:rsid w:val="00E14FD6"/>
    <w:rsid w:val="00E16802"/>
    <w:rsid w:val="00E26A3B"/>
    <w:rsid w:val="00E26C9C"/>
    <w:rsid w:val="00E30FBC"/>
    <w:rsid w:val="00E32118"/>
    <w:rsid w:val="00E36061"/>
    <w:rsid w:val="00E371E4"/>
    <w:rsid w:val="00E4720D"/>
    <w:rsid w:val="00E501C7"/>
    <w:rsid w:val="00E533EC"/>
    <w:rsid w:val="00E54DB7"/>
    <w:rsid w:val="00E55346"/>
    <w:rsid w:val="00E55C56"/>
    <w:rsid w:val="00E56258"/>
    <w:rsid w:val="00E57D5E"/>
    <w:rsid w:val="00E6227F"/>
    <w:rsid w:val="00E64464"/>
    <w:rsid w:val="00E652C0"/>
    <w:rsid w:val="00E65A5A"/>
    <w:rsid w:val="00E67316"/>
    <w:rsid w:val="00E71A5B"/>
    <w:rsid w:val="00E775B6"/>
    <w:rsid w:val="00E77833"/>
    <w:rsid w:val="00E848A7"/>
    <w:rsid w:val="00E855BC"/>
    <w:rsid w:val="00E85F31"/>
    <w:rsid w:val="00E91060"/>
    <w:rsid w:val="00E923CF"/>
    <w:rsid w:val="00E934E8"/>
    <w:rsid w:val="00E955AD"/>
    <w:rsid w:val="00EA17C8"/>
    <w:rsid w:val="00EA497D"/>
    <w:rsid w:val="00EA630F"/>
    <w:rsid w:val="00EC711B"/>
    <w:rsid w:val="00EC7F3B"/>
    <w:rsid w:val="00ED314C"/>
    <w:rsid w:val="00ED35B7"/>
    <w:rsid w:val="00ED4A02"/>
    <w:rsid w:val="00EE165A"/>
    <w:rsid w:val="00EE24C5"/>
    <w:rsid w:val="00EE4F62"/>
    <w:rsid w:val="00EE55E7"/>
    <w:rsid w:val="00EE61AF"/>
    <w:rsid w:val="00EE6379"/>
    <w:rsid w:val="00EF65F9"/>
    <w:rsid w:val="00F03D26"/>
    <w:rsid w:val="00F0668D"/>
    <w:rsid w:val="00F1233C"/>
    <w:rsid w:val="00F14860"/>
    <w:rsid w:val="00F169F4"/>
    <w:rsid w:val="00F240B1"/>
    <w:rsid w:val="00F254AE"/>
    <w:rsid w:val="00F4069B"/>
    <w:rsid w:val="00F4110A"/>
    <w:rsid w:val="00F416BA"/>
    <w:rsid w:val="00F43818"/>
    <w:rsid w:val="00F46417"/>
    <w:rsid w:val="00F46D0F"/>
    <w:rsid w:val="00F50B61"/>
    <w:rsid w:val="00F50D2C"/>
    <w:rsid w:val="00F526A9"/>
    <w:rsid w:val="00F52D4A"/>
    <w:rsid w:val="00F63C8D"/>
    <w:rsid w:val="00F63CBF"/>
    <w:rsid w:val="00F64CDE"/>
    <w:rsid w:val="00F7218E"/>
    <w:rsid w:val="00F76DF3"/>
    <w:rsid w:val="00F80676"/>
    <w:rsid w:val="00F80E2F"/>
    <w:rsid w:val="00F8168B"/>
    <w:rsid w:val="00F81902"/>
    <w:rsid w:val="00F84735"/>
    <w:rsid w:val="00F84824"/>
    <w:rsid w:val="00F86315"/>
    <w:rsid w:val="00FA0027"/>
    <w:rsid w:val="00FA5DFD"/>
    <w:rsid w:val="00FA6FDB"/>
    <w:rsid w:val="00FB1300"/>
    <w:rsid w:val="00FB35FE"/>
    <w:rsid w:val="00FB41AD"/>
    <w:rsid w:val="00FC1D45"/>
    <w:rsid w:val="00FC2450"/>
    <w:rsid w:val="00FC4043"/>
    <w:rsid w:val="00FD122B"/>
    <w:rsid w:val="00FD5F87"/>
    <w:rsid w:val="00FD6CEE"/>
    <w:rsid w:val="00FD6F1B"/>
    <w:rsid w:val="00FE1395"/>
    <w:rsid w:val="00FE64BF"/>
    <w:rsid w:val="00FF568D"/>
    <w:rsid w:val="00FF7396"/>
    <w:rsid w:val="00FF7760"/>
    <w:rsid w:val="00FF7B07"/>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96118">
      <w:bodyDiv w:val="1"/>
      <w:marLeft w:val="0"/>
      <w:marRight w:val="0"/>
      <w:marTop w:val="0"/>
      <w:marBottom w:val="0"/>
      <w:divBdr>
        <w:top w:val="none" w:sz="0" w:space="0" w:color="auto"/>
        <w:left w:val="none" w:sz="0" w:space="0" w:color="auto"/>
        <w:bottom w:val="none" w:sz="0" w:space="0" w:color="auto"/>
        <w:right w:val="none" w:sz="0" w:space="0" w:color="auto"/>
      </w:divBdr>
    </w:div>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7329-00-335</dc:creator>
  <cp:lastModifiedBy>Мясникова Любовь 509</cp:lastModifiedBy>
  <cp:revision>28</cp:revision>
  <cp:lastPrinted>2021-11-22T06:59:00Z</cp:lastPrinted>
  <dcterms:created xsi:type="dcterms:W3CDTF">2022-08-19T05:16:00Z</dcterms:created>
  <dcterms:modified xsi:type="dcterms:W3CDTF">2022-09-07T05:56:00Z</dcterms:modified>
</cp:coreProperties>
</file>